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45F9C" w14:textId="77777777" w:rsidR="00ED03AF" w:rsidRDefault="007C3A3A" w:rsidP="00E162C9">
      <w:pPr>
        <w:pStyle w:val="Heading1"/>
        <w:spacing w:before="0" w:after="120" w:line="240" w:lineRule="auto"/>
        <w:rPr>
          <w:rFonts w:ascii="Montserrat" w:hAnsi="Montserrat"/>
          <w:i/>
          <w:color w:val="1F4E79" w:themeColor="accent1" w:themeShade="80"/>
          <w:sz w:val="22"/>
          <w:szCs w:val="22"/>
          <w:lang w:val="en-US"/>
        </w:rPr>
      </w:pPr>
      <w:r w:rsidRPr="00095193">
        <w:rPr>
          <w:rFonts w:ascii="Montserrat" w:hAnsi="Montserrat"/>
          <w:i/>
          <w:color w:val="1F4E79" w:themeColor="accent1" w:themeShade="80"/>
          <w:sz w:val="22"/>
          <w:szCs w:val="22"/>
          <w:lang w:val="en-US"/>
        </w:rPr>
        <w:t>Insert Service Name and logo</w:t>
      </w:r>
    </w:p>
    <w:p w14:paraId="1C418B5A" w14:textId="77777777" w:rsidR="00E162C9" w:rsidRPr="00E162C9" w:rsidRDefault="00E162C9" w:rsidP="00E162C9">
      <w:pPr>
        <w:spacing w:after="0" w:line="240" w:lineRule="auto"/>
        <w:rPr>
          <w:lang w:val="en-US"/>
        </w:rPr>
      </w:pPr>
    </w:p>
    <w:p w14:paraId="6674C6CD" w14:textId="5E8A5AFC" w:rsidR="00ED03AF" w:rsidRPr="00971AD9" w:rsidRDefault="00971AD9" w:rsidP="00971AD9">
      <w:pPr>
        <w:spacing w:after="120" w:line="240" w:lineRule="auto"/>
        <w:jc w:val="center"/>
        <w:rPr>
          <w:rFonts w:ascii="Montserrat" w:hAnsi="Montserrat"/>
          <w:b/>
          <w:lang w:val="en-US"/>
        </w:rPr>
      </w:pPr>
      <w:r>
        <w:rPr>
          <w:rFonts w:ascii="Montserrat" w:hAnsi="Montserrat"/>
          <w:b/>
          <w:lang w:val="en-US"/>
        </w:rPr>
        <w:t>Position Description</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985"/>
        <w:gridCol w:w="1984"/>
        <w:gridCol w:w="1281"/>
        <w:gridCol w:w="1843"/>
      </w:tblGrid>
      <w:tr w:rsidR="00AE316F" w:rsidRPr="00095193" w14:paraId="162E03C2" w14:textId="77777777" w:rsidTr="001D0C40">
        <w:trPr>
          <w:trHeight w:val="360"/>
        </w:trPr>
        <w:tc>
          <w:tcPr>
            <w:tcW w:w="2405" w:type="dxa"/>
            <w:vMerge w:val="restart"/>
            <w:tcBorders>
              <w:top w:val="single" w:sz="4" w:space="0" w:color="auto"/>
              <w:left w:val="single" w:sz="4" w:space="0" w:color="auto"/>
              <w:bottom w:val="single" w:sz="4" w:space="0" w:color="auto"/>
              <w:right w:val="nil"/>
            </w:tcBorders>
            <w:shd w:val="clear" w:color="auto" w:fill="2F5496" w:themeFill="accent5" w:themeFillShade="BF"/>
          </w:tcPr>
          <w:p w14:paraId="553F5A2C" w14:textId="7E5699E5" w:rsidR="00AE316F" w:rsidRPr="001D0C40" w:rsidRDefault="0059001A" w:rsidP="00095193">
            <w:pPr>
              <w:spacing w:after="0" w:line="240" w:lineRule="auto"/>
              <w:rPr>
                <w:rFonts w:ascii="Montserrat" w:hAnsi="Montserrat" w:cs="Arial"/>
                <w:b/>
                <w:sz w:val="20"/>
                <w:szCs w:val="20"/>
              </w:rPr>
            </w:pPr>
            <w:r w:rsidRPr="001D0C40">
              <w:rPr>
                <w:rFonts w:ascii="Montserrat" w:hAnsi="Montserrat" w:cs="Arial"/>
                <w:b/>
                <w:color w:val="FFFFFF" w:themeColor="background1"/>
                <w:sz w:val="20"/>
                <w:szCs w:val="20"/>
              </w:rPr>
              <w:t>Position Title</w:t>
            </w:r>
          </w:p>
        </w:tc>
        <w:tc>
          <w:tcPr>
            <w:tcW w:w="7093" w:type="dxa"/>
            <w:gridSpan w:val="4"/>
            <w:tcBorders>
              <w:top w:val="single" w:sz="4" w:space="0" w:color="auto"/>
              <w:left w:val="single" w:sz="4" w:space="0" w:color="auto"/>
              <w:bottom w:val="single" w:sz="4" w:space="0" w:color="auto"/>
            </w:tcBorders>
          </w:tcPr>
          <w:p w14:paraId="7A73204C" w14:textId="6FA21A19" w:rsidR="00AE316F" w:rsidRPr="001D0C40" w:rsidRDefault="00AE316F" w:rsidP="00095193">
            <w:pPr>
              <w:spacing w:after="0" w:line="240" w:lineRule="auto"/>
              <w:rPr>
                <w:rFonts w:ascii="Montserrat" w:hAnsi="Montserrat" w:cs="Arial"/>
                <w:b/>
                <w:sz w:val="20"/>
                <w:szCs w:val="20"/>
              </w:rPr>
            </w:pPr>
            <w:r w:rsidRPr="001D0C40">
              <w:rPr>
                <w:rFonts w:ascii="Montserrat" w:hAnsi="Montserrat" w:cs="Arial"/>
                <w:b/>
                <w:sz w:val="20"/>
                <w:szCs w:val="20"/>
              </w:rPr>
              <w:t xml:space="preserve">Multiple Sclerosis Nurse </w:t>
            </w:r>
          </w:p>
          <w:p w14:paraId="2DAB0D67" w14:textId="77777777" w:rsidR="00AE316F" w:rsidRPr="001D0C40" w:rsidRDefault="00AE316F" w:rsidP="00095193">
            <w:pPr>
              <w:spacing w:after="0" w:line="240" w:lineRule="auto"/>
              <w:rPr>
                <w:rFonts w:ascii="Montserrat" w:hAnsi="Montserrat" w:cs="Arial"/>
                <w:b/>
                <w:sz w:val="20"/>
                <w:szCs w:val="20"/>
              </w:rPr>
            </w:pPr>
          </w:p>
        </w:tc>
      </w:tr>
      <w:tr w:rsidR="00AE316F" w:rsidRPr="00095193" w14:paraId="1D5C33FC" w14:textId="77777777" w:rsidTr="00DD72CA">
        <w:trPr>
          <w:trHeight w:val="360"/>
        </w:trPr>
        <w:tc>
          <w:tcPr>
            <w:tcW w:w="2405" w:type="dxa"/>
            <w:vMerge/>
            <w:tcBorders>
              <w:left w:val="single" w:sz="4" w:space="0" w:color="auto"/>
              <w:bottom w:val="single" w:sz="4" w:space="0" w:color="auto"/>
              <w:right w:val="nil"/>
            </w:tcBorders>
            <w:shd w:val="clear" w:color="auto" w:fill="2F5496" w:themeFill="accent5" w:themeFillShade="BF"/>
          </w:tcPr>
          <w:p w14:paraId="7E52ED0F" w14:textId="77777777" w:rsidR="00AE316F" w:rsidRPr="001D0C40" w:rsidRDefault="00AE316F" w:rsidP="00095193">
            <w:pPr>
              <w:spacing w:after="0" w:line="240" w:lineRule="auto"/>
              <w:rPr>
                <w:rFonts w:ascii="Montserrat" w:hAnsi="Montserrat" w:cs="Arial"/>
                <w:b/>
                <w:sz w:val="20"/>
                <w:szCs w:val="20"/>
              </w:rPr>
            </w:pPr>
          </w:p>
        </w:tc>
        <w:tc>
          <w:tcPr>
            <w:tcW w:w="1985" w:type="dxa"/>
            <w:tcBorders>
              <w:left w:val="single" w:sz="4" w:space="0" w:color="auto"/>
              <w:bottom w:val="single" w:sz="4" w:space="0" w:color="auto"/>
            </w:tcBorders>
          </w:tcPr>
          <w:p w14:paraId="4E5D5282" w14:textId="6C4E953D" w:rsidR="00AE316F" w:rsidRPr="001D0C40" w:rsidRDefault="00AE316F" w:rsidP="00095193">
            <w:pPr>
              <w:spacing w:after="0" w:line="240" w:lineRule="auto"/>
              <w:rPr>
                <w:rFonts w:ascii="Montserrat" w:hAnsi="Montserrat" w:cs="Arial"/>
                <w:b/>
                <w:sz w:val="20"/>
                <w:szCs w:val="20"/>
              </w:rPr>
            </w:pPr>
            <w:r w:rsidRPr="001D0C40">
              <w:rPr>
                <w:rFonts w:ascii="Montserrat" w:hAnsi="Montserrat" w:cs="Arial"/>
                <w:b/>
                <w:sz w:val="20"/>
                <w:szCs w:val="20"/>
              </w:rPr>
              <w:t xml:space="preserve">Position </w:t>
            </w:r>
            <w:r w:rsidR="001D0C40">
              <w:rPr>
                <w:rFonts w:ascii="Montserrat" w:hAnsi="Montserrat" w:cs="Arial"/>
                <w:b/>
                <w:sz w:val="20"/>
                <w:szCs w:val="20"/>
              </w:rPr>
              <w:t>No.</w:t>
            </w:r>
            <w:r w:rsidRPr="001D0C40">
              <w:rPr>
                <w:rFonts w:ascii="Montserrat" w:hAnsi="Montserrat" w:cs="Arial"/>
                <w:b/>
                <w:sz w:val="20"/>
                <w:szCs w:val="20"/>
              </w:rPr>
              <w:t>:</w:t>
            </w:r>
          </w:p>
        </w:tc>
        <w:tc>
          <w:tcPr>
            <w:tcW w:w="1984" w:type="dxa"/>
            <w:tcBorders>
              <w:left w:val="single" w:sz="4" w:space="0" w:color="auto"/>
              <w:bottom w:val="single" w:sz="4" w:space="0" w:color="auto"/>
            </w:tcBorders>
          </w:tcPr>
          <w:p w14:paraId="6D331B04" w14:textId="77777777" w:rsidR="00AE316F" w:rsidRPr="001D0C40" w:rsidRDefault="00AE316F" w:rsidP="00095193">
            <w:pPr>
              <w:spacing w:after="0" w:line="240" w:lineRule="auto"/>
              <w:rPr>
                <w:rFonts w:ascii="Montserrat" w:hAnsi="Montserrat" w:cs="Arial"/>
                <w:b/>
                <w:sz w:val="20"/>
                <w:szCs w:val="20"/>
              </w:rPr>
            </w:pPr>
          </w:p>
        </w:tc>
        <w:tc>
          <w:tcPr>
            <w:tcW w:w="1281" w:type="dxa"/>
            <w:tcBorders>
              <w:left w:val="single" w:sz="4" w:space="0" w:color="auto"/>
              <w:bottom w:val="single" w:sz="4" w:space="0" w:color="auto"/>
            </w:tcBorders>
          </w:tcPr>
          <w:p w14:paraId="5CA067D4" w14:textId="77777777" w:rsidR="00AE316F" w:rsidRPr="001D0C40" w:rsidRDefault="00AE316F" w:rsidP="00095193">
            <w:pPr>
              <w:spacing w:after="0" w:line="240" w:lineRule="auto"/>
              <w:rPr>
                <w:rFonts w:ascii="Montserrat" w:hAnsi="Montserrat" w:cs="Arial"/>
                <w:b/>
                <w:sz w:val="20"/>
                <w:szCs w:val="20"/>
              </w:rPr>
            </w:pPr>
            <w:r w:rsidRPr="001D0C40">
              <w:rPr>
                <w:rFonts w:ascii="Montserrat" w:hAnsi="Montserrat" w:cs="Arial"/>
                <w:b/>
                <w:sz w:val="20"/>
                <w:szCs w:val="20"/>
              </w:rPr>
              <w:t>Effective Date:</w:t>
            </w:r>
          </w:p>
        </w:tc>
        <w:tc>
          <w:tcPr>
            <w:tcW w:w="1843" w:type="dxa"/>
            <w:tcBorders>
              <w:left w:val="single" w:sz="4" w:space="0" w:color="auto"/>
              <w:bottom w:val="single" w:sz="4" w:space="0" w:color="auto"/>
            </w:tcBorders>
          </w:tcPr>
          <w:p w14:paraId="10BC2821" w14:textId="77777777" w:rsidR="00AE316F" w:rsidRPr="001D0C40" w:rsidRDefault="00AE316F" w:rsidP="00095193">
            <w:pPr>
              <w:spacing w:after="0" w:line="240" w:lineRule="auto"/>
              <w:rPr>
                <w:rFonts w:ascii="Montserrat" w:hAnsi="Montserrat" w:cs="Arial"/>
                <w:b/>
                <w:sz w:val="20"/>
                <w:szCs w:val="20"/>
              </w:rPr>
            </w:pPr>
          </w:p>
        </w:tc>
      </w:tr>
      <w:tr w:rsidR="00AE316F" w:rsidRPr="00095193" w14:paraId="015B7C8F" w14:textId="77777777" w:rsidTr="00DD72CA">
        <w:trPr>
          <w:trHeight w:val="383"/>
        </w:trPr>
        <w:tc>
          <w:tcPr>
            <w:tcW w:w="2405" w:type="dxa"/>
            <w:vMerge w:val="restart"/>
            <w:tcBorders>
              <w:top w:val="single" w:sz="4" w:space="0" w:color="auto"/>
              <w:left w:val="single" w:sz="4" w:space="0" w:color="auto"/>
              <w:bottom w:val="single" w:sz="4" w:space="0" w:color="auto"/>
              <w:right w:val="nil"/>
            </w:tcBorders>
            <w:shd w:val="clear" w:color="auto" w:fill="2F5496" w:themeFill="accent5" w:themeFillShade="BF"/>
          </w:tcPr>
          <w:p w14:paraId="754314A6" w14:textId="1B83EEFB" w:rsidR="00AE316F" w:rsidRPr="001D0C40" w:rsidRDefault="00330F61" w:rsidP="00095193">
            <w:pPr>
              <w:spacing w:after="0" w:line="240" w:lineRule="auto"/>
              <w:rPr>
                <w:rFonts w:ascii="Montserrat" w:hAnsi="Montserrat" w:cs="Arial"/>
                <w:b/>
                <w:color w:val="FFFFFF" w:themeColor="background1"/>
                <w:sz w:val="20"/>
                <w:szCs w:val="20"/>
              </w:rPr>
            </w:pPr>
            <w:r w:rsidRPr="001D0C40">
              <w:rPr>
                <w:rFonts w:ascii="Montserrat" w:hAnsi="Montserrat" w:cs="Arial"/>
                <w:b/>
                <w:color w:val="FFFFFF" w:themeColor="background1"/>
                <w:sz w:val="20"/>
                <w:szCs w:val="20"/>
              </w:rPr>
              <w:t>Reports To</w:t>
            </w:r>
          </w:p>
          <w:p w14:paraId="297C16CC" w14:textId="77777777" w:rsidR="00AE316F" w:rsidRPr="001D0C40" w:rsidRDefault="00AE316F" w:rsidP="00095193">
            <w:pPr>
              <w:spacing w:after="0" w:line="240" w:lineRule="auto"/>
              <w:rPr>
                <w:rFonts w:ascii="Montserrat" w:hAnsi="Montserrat" w:cs="Arial"/>
                <w:b/>
                <w:sz w:val="20"/>
                <w:szCs w:val="20"/>
              </w:rPr>
            </w:pPr>
          </w:p>
        </w:tc>
        <w:tc>
          <w:tcPr>
            <w:tcW w:w="1985" w:type="dxa"/>
            <w:tcBorders>
              <w:top w:val="single" w:sz="4" w:space="0" w:color="auto"/>
              <w:left w:val="single" w:sz="4" w:space="0" w:color="auto"/>
              <w:bottom w:val="single" w:sz="4" w:space="0" w:color="auto"/>
            </w:tcBorders>
          </w:tcPr>
          <w:p w14:paraId="18835891" w14:textId="77777777" w:rsidR="00AE316F" w:rsidRPr="001D0C40" w:rsidRDefault="00AE316F" w:rsidP="00095193">
            <w:pPr>
              <w:spacing w:after="0" w:line="240" w:lineRule="auto"/>
              <w:rPr>
                <w:rFonts w:ascii="Montserrat" w:hAnsi="Montserrat" w:cs="Arial"/>
                <w:b/>
                <w:sz w:val="20"/>
                <w:szCs w:val="20"/>
              </w:rPr>
            </w:pPr>
            <w:r w:rsidRPr="001D0C40">
              <w:rPr>
                <w:rFonts w:ascii="Montserrat" w:hAnsi="Montserrat" w:cs="Arial"/>
                <w:b/>
                <w:sz w:val="20"/>
                <w:szCs w:val="20"/>
              </w:rPr>
              <w:t xml:space="preserve">Group and Unit: </w:t>
            </w:r>
          </w:p>
        </w:tc>
        <w:tc>
          <w:tcPr>
            <w:tcW w:w="1984" w:type="dxa"/>
            <w:tcBorders>
              <w:top w:val="single" w:sz="4" w:space="0" w:color="auto"/>
              <w:left w:val="single" w:sz="4" w:space="0" w:color="auto"/>
              <w:bottom w:val="single" w:sz="4" w:space="0" w:color="auto"/>
            </w:tcBorders>
          </w:tcPr>
          <w:p w14:paraId="01E97EF5" w14:textId="77777777" w:rsidR="00AE316F" w:rsidRPr="001D0C40" w:rsidRDefault="00AE316F" w:rsidP="00095193">
            <w:pPr>
              <w:spacing w:after="0" w:line="240" w:lineRule="auto"/>
              <w:rPr>
                <w:rFonts w:ascii="Montserrat" w:hAnsi="Montserrat" w:cs="Arial"/>
                <w:b/>
                <w:sz w:val="20"/>
                <w:szCs w:val="20"/>
              </w:rPr>
            </w:pPr>
          </w:p>
        </w:tc>
        <w:tc>
          <w:tcPr>
            <w:tcW w:w="1281" w:type="dxa"/>
            <w:tcBorders>
              <w:top w:val="single" w:sz="4" w:space="0" w:color="auto"/>
              <w:left w:val="single" w:sz="4" w:space="0" w:color="auto"/>
              <w:bottom w:val="single" w:sz="4" w:space="0" w:color="auto"/>
            </w:tcBorders>
          </w:tcPr>
          <w:p w14:paraId="75B82D08" w14:textId="77777777" w:rsidR="00AE316F" w:rsidRPr="001D0C40" w:rsidRDefault="00AE316F" w:rsidP="00095193">
            <w:pPr>
              <w:spacing w:after="0" w:line="240" w:lineRule="auto"/>
              <w:rPr>
                <w:rFonts w:ascii="Montserrat" w:hAnsi="Montserrat" w:cs="Arial"/>
                <w:b/>
                <w:sz w:val="20"/>
                <w:szCs w:val="20"/>
              </w:rPr>
            </w:pPr>
            <w:r w:rsidRPr="001D0C40">
              <w:rPr>
                <w:rFonts w:ascii="Montserrat" w:hAnsi="Montserrat" w:cs="Arial"/>
                <w:b/>
                <w:sz w:val="20"/>
                <w:szCs w:val="20"/>
              </w:rPr>
              <w:t xml:space="preserve">Location: </w:t>
            </w:r>
          </w:p>
        </w:tc>
        <w:tc>
          <w:tcPr>
            <w:tcW w:w="1843" w:type="dxa"/>
            <w:tcBorders>
              <w:top w:val="single" w:sz="4" w:space="0" w:color="auto"/>
              <w:left w:val="single" w:sz="4" w:space="0" w:color="auto"/>
              <w:bottom w:val="single" w:sz="4" w:space="0" w:color="auto"/>
            </w:tcBorders>
          </w:tcPr>
          <w:p w14:paraId="35A4764F" w14:textId="77777777" w:rsidR="00AE316F" w:rsidRPr="001D0C40" w:rsidRDefault="00AE316F" w:rsidP="00095193">
            <w:pPr>
              <w:spacing w:after="0" w:line="240" w:lineRule="auto"/>
              <w:rPr>
                <w:rFonts w:ascii="Montserrat" w:hAnsi="Montserrat" w:cs="Arial"/>
                <w:b/>
                <w:sz w:val="20"/>
                <w:szCs w:val="20"/>
              </w:rPr>
            </w:pPr>
          </w:p>
        </w:tc>
      </w:tr>
      <w:tr w:rsidR="00AE316F" w:rsidRPr="00095193" w14:paraId="0E1575B7" w14:textId="77777777" w:rsidTr="00DD72CA">
        <w:trPr>
          <w:trHeight w:val="382"/>
        </w:trPr>
        <w:tc>
          <w:tcPr>
            <w:tcW w:w="2405" w:type="dxa"/>
            <w:vMerge/>
            <w:tcBorders>
              <w:left w:val="single" w:sz="4" w:space="0" w:color="auto"/>
              <w:bottom w:val="single" w:sz="4" w:space="0" w:color="auto"/>
              <w:right w:val="nil"/>
            </w:tcBorders>
            <w:shd w:val="clear" w:color="auto" w:fill="2F5496" w:themeFill="accent5" w:themeFillShade="BF"/>
          </w:tcPr>
          <w:p w14:paraId="2DC634D8" w14:textId="77777777" w:rsidR="00AE316F" w:rsidRPr="001D0C40" w:rsidRDefault="00AE316F" w:rsidP="00095193">
            <w:pPr>
              <w:spacing w:after="0" w:line="240" w:lineRule="auto"/>
              <w:rPr>
                <w:rFonts w:ascii="Montserrat" w:hAnsi="Montserrat" w:cs="Arial"/>
                <w:b/>
                <w:sz w:val="20"/>
                <w:szCs w:val="20"/>
              </w:rPr>
            </w:pPr>
          </w:p>
        </w:tc>
        <w:tc>
          <w:tcPr>
            <w:tcW w:w="1985" w:type="dxa"/>
            <w:tcBorders>
              <w:left w:val="single" w:sz="4" w:space="0" w:color="auto"/>
              <w:bottom w:val="single" w:sz="4" w:space="0" w:color="auto"/>
            </w:tcBorders>
          </w:tcPr>
          <w:p w14:paraId="27E61378" w14:textId="77777777" w:rsidR="00AE316F" w:rsidRPr="001D0C40" w:rsidRDefault="00AE316F" w:rsidP="00095193">
            <w:pPr>
              <w:spacing w:after="0" w:line="240" w:lineRule="auto"/>
              <w:rPr>
                <w:rFonts w:ascii="Montserrat" w:hAnsi="Montserrat" w:cs="Arial"/>
                <w:b/>
                <w:sz w:val="20"/>
                <w:szCs w:val="20"/>
              </w:rPr>
            </w:pPr>
            <w:r w:rsidRPr="001D0C40">
              <w:rPr>
                <w:rFonts w:ascii="Montserrat" w:hAnsi="Montserrat" w:cs="Arial"/>
                <w:b/>
                <w:sz w:val="20"/>
                <w:szCs w:val="20"/>
              </w:rPr>
              <w:t>Section:</w:t>
            </w:r>
          </w:p>
        </w:tc>
        <w:tc>
          <w:tcPr>
            <w:tcW w:w="1984" w:type="dxa"/>
            <w:tcBorders>
              <w:left w:val="single" w:sz="4" w:space="0" w:color="auto"/>
              <w:bottom w:val="single" w:sz="4" w:space="0" w:color="auto"/>
            </w:tcBorders>
          </w:tcPr>
          <w:p w14:paraId="4085AF22" w14:textId="77777777" w:rsidR="00AE316F" w:rsidRPr="001D0C40" w:rsidRDefault="00AE316F" w:rsidP="00095193">
            <w:pPr>
              <w:spacing w:after="0" w:line="240" w:lineRule="auto"/>
              <w:rPr>
                <w:rFonts w:ascii="Montserrat" w:hAnsi="Montserrat" w:cs="Arial"/>
                <w:b/>
                <w:sz w:val="20"/>
                <w:szCs w:val="20"/>
              </w:rPr>
            </w:pPr>
          </w:p>
        </w:tc>
        <w:tc>
          <w:tcPr>
            <w:tcW w:w="1281" w:type="dxa"/>
            <w:tcBorders>
              <w:left w:val="single" w:sz="4" w:space="0" w:color="auto"/>
              <w:bottom w:val="single" w:sz="4" w:space="0" w:color="auto"/>
            </w:tcBorders>
          </w:tcPr>
          <w:p w14:paraId="639C86F3" w14:textId="77777777" w:rsidR="00AE316F" w:rsidRPr="001D0C40" w:rsidRDefault="00AE316F" w:rsidP="00095193">
            <w:pPr>
              <w:spacing w:after="0" w:line="240" w:lineRule="auto"/>
              <w:rPr>
                <w:rFonts w:ascii="Montserrat" w:hAnsi="Montserrat" w:cs="Arial"/>
                <w:b/>
                <w:sz w:val="20"/>
                <w:szCs w:val="20"/>
              </w:rPr>
            </w:pPr>
            <w:r w:rsidRPr="001D0C40">
              <w:rPr>
                <w:rFonts w:ascii="Montserrat" w:hAnsi="Montserrat" w:cs="Arial"/>
                <w:b/>
                <w:sz w:val="20"/>
                <w:szCs w:val="20"/>
              </w:rPr>
              <w:t>Manager</w:t>
            </w:r>
          </w:p>
        </w:tc>
        <w:tc>
          <w:tcPr>
            <w:tcW w:w="1843" w:type="dxa"/>
            <w:tcBorders>
              <w:left w:val="single" w:sz="4" w:space="0" w:color="auto"/>
              <w:bottom w:val="single" w:sz="4" w:space="0" w:color="auto"/>
            </w:tcBorders>
          </w:tcPr>
          <w:p w14:paraId="06F2077A" w14:textId="77777777" w:rsidR="00AE316F" w:rsidRPr="001D0C40" w:rsidRDefault="00AE316F" w:rsidP="00095193">
            <w:pPr>
              <w:spacing w:after="0" w:line="240" w:lineRule="auto"/>
              <w:rPr>
                <w:rFonts w:ascii="Montserrat" w:hAnsi="Montserrat" w:cs="Arial"/>
                <w:b/>
                <w:sz w:val="20"/>
                <w:szCs w:val="20"/>
              </w:rPr>
            </w:pPr>
          </w:p>
        </w:tc>
      </w:tr>
      <w:tr w:rsidR="00107A7F" w:rsidRPr="00095193" w14:paraId="2814CF5B" w14:textId="77777777" w:rsidTr="001D0C40">
        <w:trPr>
          <w:trHeight w:val="618"/>
        </w:trPr>
        <w:tc>
          <w:tcPr>
            <w:tcW w:w="2405" w:type="dxa"/>
            <w:tcBorders>
              <w:top w:val="single" w:sz="4" w:space="0" w:color="auto"/>
              <w:left w:val="single" w:sz="4" w:space="0" w:color="auto"/>
              <w:bottom w:val="single" w:sz="4" w:space="0" w:color="auto"/>
              <w:right w:val="nil"/>
            </w:tcBorders>
            <w:shd w:val="clear" w:color="auto" w:fill="2F5496" w:themeFill="accent5" w:themeFillShade="BF"/>
          </w:tcPr>
          <w:p w14:paraId="6851AF44" w14:textId="65A49284" w:rsidR="00107A7F" w:rsidRPr="001D0C40" w:rsidRDefault="001D0C40" w:rsidP="00095193">
            <w:pPr>
              <w:spacing w:after="0" w:line="240" w:lineRule="auto"/>
              <w:rPr>
                <w:rFonts w:ascii="Montserrat" w:hAnsi="Montserrat" w:cs="Arial"/>
                <w:b/>
                <w:color w:val="FFFFFF" w:themeColor="background1"/>
                <w:sz w:val="20"/>
                <w:szCs w:val="20"/>
              </w:rPr>
            </w:pPr>
            <w:r>
              <w:rPr>
                <w:rFonts w:ascii="Montserrat" w:hAnsi="Montserrat" w:cs="Arial"/>
                <w:b/>
                <w:color w:val="FFFFFF" w:themeColor="background1"/>
                <w:sz w:val="20"/>
                <w:szCs w:val="20"/>
              </w:rPr>
              <w:t>Responsible For</w:t>
            </w:r>
          </w:p>
        </w:tc>
        <w:tc>
          <w:tcPr>
            <w:tcW w:w="7093" w:type="dxa"/>
            <w:gridSpan w:val="4"/>
            <w:tcBorders>
              <w:top w:val="single" w:sz="4" w:space="0" w:color="auto"/>
              <w:left w:val="single" w:sz="4" w:space="0" w:color="auto"/>
              <w:bottom w:val="single" w:sz="4" w:space="0" w:color="auto"/>
            </w:tcBorders>
          </w:tcPr>
          <w:p w14:paraId="20BDAFFA" w14:textId="77777777" w:rsidR="00107A7F" w:rsidRPr="001D0C40" w:rsidRDefault="00107A7F" w:rsidP="00095193">
            <w:pPr>
              <w:spacing w:after="0" w:line="240" w:lineRule="auto"/>
              <w:rPr>
                <w:rFonts w:ascii="Montserrat" w:hAnsi="Montserrat" w:cs="Arial"/>
                <w:b/>
                <w:sz w:val="20"/>
                <w:szCs w:val="20"/>
              </w:rPr>
            </w:pPr>
            <w:r w:rsidRPr="001D0C40">
              <w:rPr>
                <w:rFonts w:ascii="Montserrat" w:hAnsi="Montserrat" w:cs="Arial"/>
                <w:b/>
                <w:sz w:val="20"/>
                <w:szCs w:val="20"/>
              </w:rPr>
              <w:t xml:space="preserve">Insert titles /roles </w:t>
            </w:r>
          </w:p>
        </w:tc>
      </w:tr>
      <w:tr w:rsidR="00357516" w:rsidRPr="00095193" w14:paraId="02F3CEF5" w14:textId="77777777" w:rsidTr="001D0C40">
        <w:trPr>
          <w:trHeight w:val="570"/>
        </w:trPr>
        <w:tc>
          <w:tcPr>
            <w:tcW w:w="2405" w:type="dxa"/>
            <w:tcBorders>
              <w:top w:val="single" w:sz="4" w:space="0" w:color="auto"/>
              <w:left w:val="single" w:sz="4" w:space="0" w:color="auto"/>
              <w:bottom w:val="single" w:sz="4" w:space="0" w:color="auto"/>
              <w:right w:val="nil"/>
            </w:tcBorders>
            <w:shd w:val="clear" w:color="auto" w:fill="2F5496" w:themeFill="accent5" w:themeFillShade="BF"/>
          </w:tcPr>
          <w:p w14:paraId="41639F1D" w14:textId="1C3CEC3A" w:rsidR="00ED03AF" w:rsidRPr="001D0C40" w:rsidRDefault="00ED03AF" w:rsidP="00095193">
            <w:pPr>
              <w:spacing w:after="0" w:line="240" w:lineRule="auto"/>
              <w:rPr>
                <w:rFonts w:ascii="Montserrat" w:hAnsi="Montserrat" w:cs="Arial"/>
                <w:b/>
                <w:color w:val="FFFFFF" w:themeColor="background1"/>
                <w:sz w:val="20"/>
                <w:szCs w:val="20"/>
              </w:rPr>
            </w:pPr>
            <w:r w:rsidRPr="001D0C40">
              <w:rPr>
                <w:rFonts w:ascii="Montserrat" w:hAnsi="Montserrat" w:cs="Arial"/>
                <w:b/>
                <w:color w:val="FFFFFF" w:themeColor="background1"/>
                <w:sz w:val="20"/>
                <w:szCs w:val="20"/>
              </w:rPr>
              <w:t>A</w:t>
            </w:r>
            <w:r w:rsidR="001D0C40">
              <w:rPr>
                <w:rFonts w:ascii="Montserrat" w:hAnsi="Montserrat" w:cs="Arial"/>
                <w:b/>
                <w:color w:val="FFFFFF" w:themeColor="background1"/>
                <w:sz w:val="20"/>
                <w:szCs w:val="20"/>
              </w:rPr>
              <w:t>ward/Agreement/Contact</w:t>
            </w:r>
          </w:p>
        </w:tc>
        <w:tc>
          <w:tcPr>
            <w:tcW w:w="7093" w:type="dxa"/>
            <w:gridSpan w:val="4"/>
            <w:tcBorders>
              <w:top w:val="single" w:sz="4" w:space="0" w:color="auto"/>
              <w:left w:val="single" w:sz="4" w:space="0" w:color="auto"/>
              <w:bottom w:val="single" w:sz="4" w:space="0" w:color="auto"/>
            </w:tcBorders>
          </w:tcPr>
          <w:p w14:paraId="25DBF933" w14:textId="77777777" w:rsidR="00ED03AF" w:rsidRPr="001D0C40" w:rsidRDefault="00ED03AF" w:rsidP="00095193">
            <w:pPr>
              <w:spacing w:after="0" w:line="240" w:lineRule="auto"/>
              <w:rPr>
                <w:rFonts w:ascii="Montserrat" w:hAnsi="Montserrat" w:cs="Arial"/>
                <w:b/>
                <w:sz w:val="20"/>
                <w:szCs w:val="20"/>
              </w:rPr>
            </w:pPr>
            <w:r w:rsidRPr="001D0C40">
              <w:rPr>
                <w:rFonts w:ascii="Montserrat" w:hAnsi="Montserrat" w:cs="Arial"/>
                <w:b/>
                <w:sz w:val="20"/>
                <w:szCs w:val="20"/>
              </w:rPr>
              <w:t xml:space="preserve">Nurses Award </w:t>
            </w:r>
            <w:r w:rsidRPr="001D0C40">
              <w:rPr>
                <w:rFonts w:ascii="Montserrat" w:hAnsi="Montserrat" w:cs="Arial"/>
                <w:bCs/>
                <w:color w:val="2E74B5" w:themeColor="accent1" w:themeShade="BF"/>
                <w:sz w:val="20"/>
                <w:szCs w:val="20"/>
              </w:rPr>
              <w:t>(</w:t>
            </w:r>
            <w:r w:rsidRPr="001D0C40">
              <w:rPr>
                <w:rFonts w:ascii="Montserrat" w:hAnsi="Montserrat" w:cs="Arial"/>
                <w:bCs/>
                <w:i/>
                <w:color w:val="2E74B5" w:themeColor="accent1" w:themeShade="BF"/>
                <w:sz w:val="20"/>
                <w:szCs w:val="20"/>
              </w:rPr>
              <w:t>insert reference</w:t>
            </w:r>
            <w:r w:rsidRPr="001D0C40">
              <w:rPr>
                <w:rFonts w:ascii="Montserrat" w:hAnsi="Montserrat" w:cs="Arial"/>
                <w:bCs/>
                <w:color w:val="2E74B5" w:themeColor="accent1" w:themeShade="BF"/>
                <w:sz w:val="20"/>
                <w:szCs w:val="20"/>
              </w:rPr>
              <w:t>)</w:t>
            </w:r>
          </w:p>
        </w:tc>
      </w:tr>
      <w:tr w:rsidR="00AE316F" w:rsidRPr="00095193" w14:paraId="102D23C6" w14:textId="77777777" w:rsidTr="00DD72CA">
        <w:trPr>
          <w:trHeight w:val="420"/>
        </w:trPr>
        <w:tc>
          <w:tcPr>
            <w:tcW w:w="2405" w:type="dxa"/>
            <w:vMerge w:val="restart"/>
            <w:tcBorders>
              <w:top w:val="single" w:sz="4" w:space="0" w:color="auto"/>
              <w:left w:val="single" w:sz="4" w:space="0" w:color="auto"/>
              <w:bottom w:val="single" w:sz="4" w:space="0" w:color="auto"/>
              <w:right w:val="nil"/>
            </w:tcBorders>
            <w:shd w:val="clear" w:color="auto" w:fill="2F5496" w:themeFill="accent5" w:themeFillShade="BF"/>
          </w:tcPr>
          <w:p w14:paraId="5E572DAC" w14:textId="2E002C86" w:rsidR="00AE316F" w:rsidRPr="001D0C40" w:rsidRDefault="001D0C40" w:rsidP="00095193">
            <w:pPr>
              <w:spacing w:after="0" w:line="240" w:lineRule="auto"/>
              <w:rPr>
                <w:rFonts w:ascii="Montserrat" w:hAnsi="Montserrat" w:cs="Arial"/>
                <w:b/>
                <w:color w:val="FFFFFF" w:themeColor="background1"/>
                <w:sz w:val="20"/>
                <w:szCs w:val="20"/>
              </w:rPr>
            </w:pPr>
            <w:r>
              <w:rPr>
                <w:rFonts w:ascii="Montserrat" w:hAnsi="Montserrat" w:cs="Arial"/>
                <w:b/>
                <w:color w:val="FFFFFF" w:themeColor="background1"/>
                <w:sz w:val="20"/>
                <w:szCs w:val="20"/>
              </w:rPr>
              <w:t>Position Type</w:t>
            </w:r>
          </w:p>
          <w:p w14:paraId="518000D1" w14:textId="77777777" w:rsidR="00AE316F" w:rsidRPr="001D0C40" w:rsidRDefault="00AE316F" w:rsidP="00095193">
            <w:pPr>
              <w:spacing w:after="0" w:line="240" w:lineRule="auto"/>
              <w:rPr>
                <w:rFonts w:ascii="Montserrat" w:hAnsi="Montserrat" w:cs="Arial"/>
                <w:bCs/>
                <w:color w:val="FFFFFF" w:themeColor="background1"/>
                <w:sz w:val="20"/>
                <w:szCs w:val="20"/>
              </w:rPr>
            </w:pPr>
            <w:proofErr w:type="gramStart"/>
            <w:r w:rsidRPr="001D0C40">
              <w:rPr>
                <w:rFonts w:ascii="Montserrat" w:hAnsi="Montserrat" w:cs="Arial"/>
                <w:bCs/>
                <w:color w:val="FFFFFF" w:themeColor="background1"/>
                <w:sz w:val="20"/>
                <w:szCs w:val="20"/>
              </w:rPr>
              <w:t>e.g.</w:t>
            </w:r>
            <w:proofErr w:type="gramEnd"/>
            <w:r w:rsidRPr="001D0C40">
              <w:rPr>
                <w:rFonts w:ascii="Montserrat" w:hAnsi="Montserrat" w:cs="Arial"/>
                <w:bCs/>
                <w:color w:val="FFFFFF" w:themeColor="background1"/>
                <w:sz w:val="20"/>
                <w:szCs w:val="20"/>
              </w:rPr>
              <w:t xml:space="preserve"> Registered Nurse Div 1, Occupational Therapist Gr1, etc.</w:t>
            </w:r>
          </w:p>
        </w:tc>
        <w:tc>
          <w:tcPr>
            <w:tcW w:w="1985" w:type="dxa"/>
            <w:tcBorders>
              <w:top w:val="single" w:sz="4" w:space="0" w:color="auto"/>
              <w:left w:val="single" w:sz="4" w:space="0" w:color="auto"/>
              <w:bottom w:val="single" w:sz="4" w:space="0" w:color="auto"/>
            </w:tcBorders>
          </w:tcPr>
          <w:p w14:paraId="36AC40E5" w14:textId="77777777" w:rsidR="00AE316F" w:rsidRPr="001D0C40" w:rsidRDefault="00AE316F" w:rsidP="00095193">
            <w:pPr>
              <w:spacing w:after="0" w:line="240" w:lineRule="auto"/>
              <w:rPr>
                <w:rFonts w:ascii="Montserrat" w:hAnsi="Montserrat" w:cs="Arial"/>
                <w:b/>
                <w:sz w:val="20"/>
                <w:szCs w:val="20"/>
              </w:rPr>
            </w:pPr>
            <w:r w:rsidRPr="001D0C40">
              <w:rPr>
                <w:rFonts w:ascii="Montserrat" w:hAnsi="Montserrat" w:cs="Arial"/>
                <w:b/>
                <w:sz w:val="20"/>
                <w:szCs w:val="20"/>
              </w:rPr>
              <w:t xml:space="preserve">Classification: </w:t>
            </w:r>
          </w:p>
        </w:tc>
        <w:tc>
          <w:tcPr>
            <w:tcW w:w="1984" w:type="dxa"/>
            <w:tcBorders>
              <w:top w:val="single" w:sz="4" w:space="0" w:color="auto"/>
              <w:left w:val="single" w:sz="4" w:space="0" w:color="auto"/>
              <w:bottom w:val="single" w:sz="4" w:space="0" w:color="auto"/>
            </w:tcBorders>
          </w:tcPr>
          <w:p w14:paraId="09426B69" w14:textId="77777777" w:rsidR="00AE316F" w:rsidRPr="001D0C40" w:rsidRDefault="00AE316F" w:rsidP="00095193">
            <w:pPr>
              <w:spacing w:after="0" w:line="240" w:lineRule="auto"/>
              <w:rPr>
                <w:rFonts w:ascii="Montserrat" w:hAnsi="Montserrat" w:cs="Arial"/>
                <w:sz w:val="20"/>
                <w:szCs w:val="20"/>
              </w:rPr>
            </w:pPr>
            <w:r w:rsidRPr="001D0C40">
              <w:rPr>
                <w:rFonts w:ascii="Montserrat" w:hAnsi="Montserrat" w:cs="Arial"/>
                <w:sz w:val="20"/>
                <w:szCs w:val="20"/>
              </w:rPr>
              <w:t xml:space="preserve">Registered Nurse </w:t>
            </w:r>
          </w:p>
        </w:tc>
        <w:tc>
          <w:tcPr>
            <w:tcW w:w="1281" w:type="dxa"/>
            <w:tcBorders>
              <w:top w:val="single" w:sz="4" w:space="0" w:color="auto"/>
              <w:left w:val="single" w:sz="4" w:space="0" w:color="auto"/>
              <w:bottom w:val="single" w:sz="4" w:space="0" w:color="auto"/>
            </w:tcBorders>
          </w:tcPr>
          <w:p w14:paraId="541F42EE" w14:textId="77777777" w:rsidR="00AE316F" w:rsidRPr="001D0C40" w:rsidRDefault="00AE316F" w:rsidP="00095193">
            <w:pPr>
              <w:spacing w:after="0" w:line="240" w:lineRule="auto"/>
              <w:rPr>
                <w:rFonts w:ascii="Montserrat" w:hAnsi="Montserrat" w:cs="Arial"/>
                <w:b/>
                <w:sz w:val="20"/>
                <w:szCs w:val="20"/>
              </w:rPr>
            </w:pPr>
            <w:r w:rsidRPr="001D0C40">
              <w:rPr>
                <w:rFonts w:ascii="Montserrat" w:hAnsi="Montserrat" w:cs="Arial"/>
                <w:b/>
                <w:sz w:val="20"/>
                <w:szCs w:val="20"/>
              </w:rPr>
              <w:t xml:space="preserve">Position Status: </w:t>
            </w:r>
          </w:p>
        </w:tc>
        <w:tc>
          <w:tcPr>
            <w:tcW w:w="1843" w:type="dxa"/>
            <w:tcBorders>
              <w:top w:val="single" w:sz="4" w:space="0" w:color="auto"/>
              <w:left w:val="single" w:sz="4" w:space="0" w:color="auto"/>
              <w:bottom w:val="single" w:sz="4" w:space="0" w:color="auto"/>
            </w:tcBorders>
          </w:tcPr>
          <w:p w14:paraId="4E578F9C" w14:textId="77777777" w:rsidR="00AE316F" w:rsidRPr="001D0C40" w:rsidRDefault="00AE316F" w:rsidP="00095193">
            <w:pPr>
              <w:spacing w:after="0" w:line="240" w:lineRule="auto"/>
              <w:rPr>
                <w:rFonts w:ascii="Montserrat" w:hAnsi="Montserrat" w:cs="Arial"/>
                <w:sz w:val="20"/>
                <w:szCs w:val="20"/>
              </w:rPr>
            </w:pPr>
            <w:r w:rsidRPr="001D0C40">
              <w:rPr>
                <w:rFonts w:ascii="Montserrat" w:hAnsi="Montserrat" w:cs="Arial"/>
                <w:sz w:val="20"/>
                <w:szCs w:val="20"/>
              </w:rPr>
              <w:t>Fixed term (</w:t>
            </w:r>
            <w:r w:rsidRPr="001D0C40">
              <w:rPr>
                <w:rFonts w:ascii="Montserrat" w:hAnsi="Montserrat" w:cs="Arial"/>
                <w:i/>
                <w:color w:val="1F4E79" w:themeColor="accent1" w:themeShade="80"/>
                <w:sz w:val="20"/>
                <w:szCs w:val="20"/>
              </w:rPr>
              <w:t>add period of contract</w:t>
            </w:r>
            <w:r w:rsidRPr="001D0C40">
              <w:rPr>
                <w:rFonts w:ascii="Montserrat" w:hAnsi="Montserrat" w:cs="Arial"/>
                <w:sz w:val="20"/>
                <w:szCs w:val="20"/>
              </w:rPr>
              <w:t>)/ Permanent (</w:t>
            </w:r>
            <w:r w:rsidRPr="001D0C40">
              <w:rPr>
                <w:rFonts w:ascii="Montserrat" w:hAnsi="Montserrat" w:cs="Arial"/>
                <w:i/>
                <w:color w:val="1F4E79" w:themeColor="accent1" w:themeShade="80"/>
                <w:sz w:val="20"/>
                <w:szCs w:val="20"/>
              </w:rPr>
              <w:t>delete if not appropriate</w:t>
            </w:r>
            <w:r w:rsidRPr="001D0C40">
              <w:rPr>
                <w:rFonts w:ascii="Montserrat" w:hAnsi="Montserrat" w:cs="Arial"/>
                <w:sz w:val="20"/>
                <w:szCs w:val="20"/>
              </w:rPr>
              <w:t>)</w:t>
            </w:r>
          </w:p>
        </w:tc>
      </w:tr>
      <w:tr w:rsidR="00AE316F" w:rsidRPr="00095193" w14:paraId="7DBF35D4" w14:textId="77777777" w:rsidTr="00DD72CA">
        <w:trPr>
          <w:trHeight w:val="420"/>
        </w:trPr>
        <w:tc>
          <w:tcPr>
            <w:tcW w:w="2405" w:type="dxa"/>
            <w:vMerge/>
            <w:tcBorders>
              <w:left w:val="single" w:sz="4" w:space="0" w:color="auto"/>
              <w:bottom w:val="single" w:sz="4" w:space="0" w:color="auto"/>
              <w:right w:val="nil"/>
            </w:tcBorders>
            <w:shd w:val="clear" w:color="auto" w:fill="2F5496" w:themeFill="accent5" w:themeFillShade="BF"/>
          </w:tcPr>
          <w:p w14:paraId="2EC21D13" w14:textId="77777777" w:rsidR="00AE316F" w:rsidRPr="001D0C40" w:rsidRDefault="00AE316F" w:rsidP="00095193">
            <w:pPr>
              <w:spacing w:after="0" w:line="240" w:lineRule="auto"/>
              <w:rPr>
                <w:rFonts w:ascii="Montserrat" w:hAnsi="Montserrat" w:cs="Arial"/>
                <w:b/>
                <w:color w:val="FFFFFF" w:themeColor="background1"/>
                <w:sz w:val="20"/>
                <w:szCs w:val="20"/>
              </w:rPr>
            </w:pPr>
          </w:p>
        </w:tc>
        <w:tc>
          <w:tcPr>
            <w:tcW w:w="1985" w:type="dxa"/>
            <w:tcBorders>
              <w:left w:val="single" w:sz="4" w:space="0" w:color="auto"/>
              <w:bottom w:val="single" w:sz="4" w:space="0" w:color="auto"/>
            </w:tcBorders>
          </w:tcPr>
          <w:p w14:paraId="67E239F1" w14:textId="77777777" w:rsidR="00AE316F" w:rsidRPr="001D0C40" w:rsidRDefault="00AE316F" w:rsidP="00095193">
            <w:pPr>
              <w:spacing w:after="0" w:line="240" w:lineRule="auto"/>
              <w:rPr>
                <w:rFonts w:ascii="Montserrat" w:hAnsi="Montserrat" w:cs="Arial"/>
                <w:b/>
                <w:sz w:val="20"/>
                <w:szCs w:val="20"/>
              </w:rPr>
            </w:pPr>
            <w:r w:rsidRPr="001D0C40">
              <w:rPr>
                <w:rFonts w:ascii="Montserrat" w:hAnsi="Montserrat" w:cs="Arial"/>
                <w:b/>
                <w:sz w:val="20"/>
                <w:szCs w:val="20"/>
              </w:rPr>
              <w:t>Level:</w:t>
            </w:r>
          </w:p>
        </w:tc>
        <w:tc>
          <w:tcPr>
            <w:tcW w:w="1984" w:type="dxa"/>
            <w:tcBorders>
              <w:left w:val="single" w:sz="4" w:space="0" w:color="auto"/>
              <w:bottom w:val="single" w:sz="4" w:space="0" w:color="auto"/>
            </w:tcBorders>
          </w:tcPr>
          <w:p w14:paraId="6CD5BCCC" w14:textId="77777777" w:rsidR="00AE316F" w:rsidRPr="001D0C40" w:rsidRDefault="00AE316F" w:rsidP="00095193">
            <w:pPr>
              <w:spacing w:after="0" w:line="240" w:lineRule="auto"/>
              <w:rPr>
                <w:rFonts w:ascii="Montserrat" w:hAnsi="Montserrat" w:cs="Arial"/>
                <w:sz w:val="20"/>
                <w:szCs w:val="20"/>
              </w:rPr>
            </w:pPr>
            <w:r w:rsidRPr="001D0C40">
              <w:rPr>
                <w:rFonts w:ascii="Montserrat" w:hAnsi="Montserrat" w:cs="Arial"/>
                <w:sz w:val="20"/>
                <w:szCs w:val="20"/>
              </w:rPr>
              <w:t>Grade 3</w:t>
            </w:r>
          </w:p>
        </w:tc>
        <w:tc>
          <w:tcPr>
            <w:tcW w:w="1281" w:type="dxa"/>
            <w:tcBorders>
              <w:left w:val="single" w:sz="4" w:space="0" w:color="auto"/>
              <w:bottom w:val="single" w:sz="4" w:space="0" w:color="auto"/>
            </w:tcBorders>
          </w:tcPr>
          <w:p w14:paraId="5EB8CDAD" w14:textId="77777777" w:rsidR="00AE316F" w:rsidRPr="001D0C40" w:rsidRDefault="00AE316F" w:rsidP="00095193">
            <w:pPr>
              <w:spacing w:after="0" w:line="240" w:lineRule="auto"/>
              <w:rPr>
                <w:rFonts w:ascii="Montserrat" w:hAnsi="Montserrat" w:cs="Arial"/>
                <w:b/>
                <w:sz w:val="20"/>
                <w:szCs w:val="20"/>
              </w:rPr>
            </w:pPr>
            <w:r w:rsidRPr="001D0C40">
              <w:rPr>
                <w:rFonts w:ascii="Montserrat" w:hAnsi="Montserrat" w:cs="Arial"/>
                <w:b/>
                <w:sz w:val="20"/>
                <w:szCs w:val="20"/>
              </w:rPr>
              <w:t>Position Type:</w:t>
            </w:r>
          </w:p>
        </w:tc>
        <w:tc>
          <w:tcPr>
            <w:tcW w:w="1843" w:type="dxa"/>
            <w:tcBorders>
              <w:left w:val="single" w:sz="4" w:space="0" w:color="auto"/>
              <w:bottom w:val="single" w:sz="4" w:space="0" w:color="auto"/>
            </w:tcBorders>
          </w:tcPr>
          <w:p w14:paraId="72B75184" w14:textId="77777777" w:rsidR="00AE316F" w:rsidRPr="001D0C40" w:rsidRDefault="00AE316F" w:rsidP="00095193">
            <w:pPr>
              <w:spacing w:after="0" w:line="240" w:lineRule="auto"/>
              <w:rPr>
                <w:rFonts w:ascii="Montserrat" w:hAnsi="Montserrat" w:cs="Arial"/>
                <w:sz w:val="20"/>
                <w:szCs w:val="20"/>
              </w:rPr>
            </w:pPr>
            <w:r w:rsidRPr="001D0C40">
              <w:rPr>
                <w:rFonts w:ascii="Montserrat" w:hAnsi="Montserrat" w:cs="Arial"/>
                <w:sz w:val="20"/>
                <w:szCs w:val="20"/>
              </w:rPr>
              <w:t>Full Time/ Part Time</w:t>
            </w:r>
          </w:p>
        </w:tc>
      </w:tr>
      <w:tr w:rsidR="00357516" w:rsidRPr="00095193" w14:paraId="5ABFC890" w14:textId="77777777" w:rsidTr="001D0C40">
        <w:tc>
          <w:tcPr>
            <w:tcW w:w="2405" w:type="dxa"/>
            <w:tcBorders>
              <w:top w:val="single" w:sz="4" w:space="0" w:color="auto"/>
              <w:left w:val="single" w:sz="4" w:space="0" w:color="auto"/>
              <w:bottom w:val="single" w:sz="4" w:space="0" w:color="auto"/>
              <w:right w:val="single" w:sz="4" w:space="0" w:color="auto"/>
            </w:tcBorders>
            <w:shd w:val="clear" w:color="auto" w:fill="2F5496" w:themeFill="accent5" w:themeFillShade="BF"/>
          </w:tcPr>
          <w:p w14:paraId="2B80F00A" w14:textId="44B7BCDF" w:rsidR="00ED03AF" w:rsidRPr="001D0C40" w:rsidRDefault="001D0C40" w:rsidP="00095193">
            <w:pPr>
              <w:spacing w:after="0" w:line="240" w:lineRule="auto"/>
              <w:rPr>
                <w:rFonts w:ascii="Montserrat" w:hAnsi="Montserrat" w:cs="Arial"/>
                <w:b/>
                <w:color w:val="FFFFFF" w:themeColor="background1"/>
                <w:sz w:val="20"/>
                <w:szCs w:val="20"/>
              </w:rPr>
            </w:pPr>
            <w:r>
              <w:rPr>
                <w:rFonts w:ascii="Montserrat" w:hAnsi="Montserrat" w:cs="Arial"/>
                <w:b/>
                <w:color w:val="FFFFFF" w:themeColor="background1"/>
                <w:sz w:val="20"/>
                <w:szCs w:val="20"/>
              </w:rPr>
              <w:t>Hours per week</w:t>
            </w:r>
          </w:p>
          <w:p w14:paraId="0C858A60" w14:textId="77777777" w:rsidR="00ED03AF" w:rsidRPr="001D0C40" w:rsidRDefault="00ED03AF" w:rsidP="00095193">
            <w:pPr>
              <w:spacing w:after="0" w:line="240" w:lineRule="auto"/>
              <w:rPr>
                <w:rFonts w:ascii="Montserrat" w:hAnsi="Montserrat" w:cs="Arial"/>
                <w:b/>
                <w:color w:val="FFFFFF" w:themeColor="background1"/>
                <w:sz w:val="20"/>
                <w:szCs w:val="20"/>
              </w:rPr>
            </w:pPr>
          </w:p>
        </w:tc>
        <w:tc>
          <w:tcPr>
            <w:tcW w:w="7093" w:type="dxa"/>
            <w:gridSpan w:val="4"/>
            <w:tcBorders>
              <w:top w:val="single" w:sz="4" w:space="0" w:color="auto"/>
              <w:left w:val="single" w:sz="4" w:space="0" w:color="auto"/>
              <w:bottom w:val="single" w:sz="4" w:space="0" w:color="auto"/>
            </w:tcBorders>
          </w:tcPr>
          <w:p w14:paraId="7A1A3713" w14:textId="356B3D1B" w:rsidR="00ED03AF" w:rsidRPr="001D0C40" w:rsidRDefault="001D0C40" w:rsidP="00095193">
            <w:pPr>
              <w:spacing w:after="0" w:line="240" w:lineRule="auto"/>
              <w:rPr>
                <w:rFonts w:ascii="Montserrat" w:hAnsi="Montserrat" w:cs="Arial"/>
                <w:b/>
                <w:sz w:val="20"/>
                <w:szCs w:val="20"/>
              </w:rPr>
            </w:pPr>
            <w:r>
              <w:rPr>
                <w:rFonts w:ascii="Montserrat" w:hAnsi="Montserrat" w:cs="Arial"/>
                <w:b/>
                <w:sz w:val="20"/>
                <w:szCs w:val="20"/>
              </w:rPr>
              <w:t>XX</w:t>
            </w:r>
            <w:r w:rsidR="00ED03AF" w:rsidRPr="001D0C40">
              <w:rPr>
                <w:rFonts w:ascii="Montserrat" w:hAnsi="Montserrat" w:cs="Arial"/>
                <w:b/>
                <w:sz w:val="20"/>
                <w:szCs w:val="20"/>
              </w:rPr>
              <w:t xml:space="preserve"> hours per week</w:t>
            </w:r>
          </w:p>
        </w:tc>
      </w:tr>
    </w:tbl>
    <w:p w14:paraId="0A7E357A" w14:textId="77777777" w:rsidR="00ED03AF" w:rsidRPr="00095193" w:rsidRDefault="00ED03AF" w:rsidP="00095193">
      <w:pPr>
        <w:spacing w:after="0" w:line="240" w:lineRule="auto"/>
        <w:rPr>
          <w:rFonts w:ascii="Montserrat" w:hAnsi="Montserrat" w:cs="Arial"/>
        </w:rPr>
      </w:pPr>
    </w:p>
    <w:p w14:paraId="26D631C9" w14:textId="166D135E" w:rsidR="00ED03AF" w:rsidRPr="001805CA" w:rsidRDefault="00390A08" w:rsidP="00F5102A">
      <w:pPr>
        <w:pStyle w:val="ListParagraph"/>
        <w:numPr>
          <w:ilvl w:val="0"/>
          <w:numId w:val="19"/>
        </w:numPr>
        <w:spacing w:after="120" w:line="240" w:lineRule="auto"/>
        <w:ind w:left="426" w:hanging="426"/>
        <w:contextualSpacing w:val="0"/>
        <w:rPr>
          <w:rFonts w:ascii="Montserrat" w:hAnsi="Montserrat"/>
          <w:b/>
          <w:lang w:val="en-US"/>
        </w:rPr>
      </w:pPr>
      <w:proofErr w:type="spellStart"/>
      <w:r w:rsidRPr="001805CA">
        <w:rPr>
          <w:rFonts w:ascii="Montserrat" w:hAnsi="Montserrat"/>
          <w:b/>
          <w:lang w:val="en-US"/>
        </w:rPr>
        <w:t>O</w:t>
      </w:r>
      <w:r>
        <w:rPr>
          <w:rFonts w:ascii="Montserrat" w:hAnsi="Montserrat"/>
          <w:b/>
          <w:lang w:val="en-US"/>
        </w:rPr>
        <w:t>rganisational</w:t>
      </w:r>
      <w:proofErr w:type="spellEnd"/>
      <w:r w:rsidR="001805CA">
        <w:rPr>
          <w:rFonts w:ascii="Montserrat" w:hAnsi="Montserrat"/>
          <w:b/>
          <w:lang w:val="en-US"/>
        </w:rPr>
        <w:t xml:space="preserve"> Conte</w:t>
      </w:r>
      <w:r>
        <w:rPr>
          <w:rFonts w:ascii="Montserrat" w:hAnsi="Montserrat"/>
          <w:b/>
          <w:lang w:val="en-US"/>
        </w:rPr>
        <w:t>xt</w:t>
      </w:r>
    </w:p>
    <w:p w14:paraId="04B2171F" w14:textId="657B997B" w:rsidR="00B138B7" w:rsidRPr="00095193" w:rsidRDefault="00ED03AF" w:rsidP="00F5102A">
      <w:pPr>
        <w:spacing w:after="120" w:line="240" w:lineRule="auto"/>
        <w:rPr>
          <w:rFonts w:ascii="Montserrat" w:hAnsi="Montserrat" w:cs="Arial"/>
          <w:i/>
          <w:snapToGrid w:val="0"/>
          <w:color w:val="1F4E79" w:themeColor="accent1" w:themeShade="80"/>
        </w:rPr>
      </w:pPr>
      <w:r w:rsidRPr="00095193">
        <w:rPr>
          <w:rFonts w:ascii="Montserrat" w:hAnsi="Montserrat" w:cs="Arial"/>
          <w:i/>
          <w:snapToGrid w:val="0"/>
          <w:color w:val="1F4E79" w:themeColor="accent1" w:themeShade="80"/>
        </w:rPr>
        <w:t xml:space="preserve">You </w:t>
      </w:r>
      <w:r w:rsidR="00AA6D5B" w:rsidRPr="00095193">
        <w:rPr>
          <w:rFonts w:ascii="Montserrat" w:hAnsi="Montserrat" w:cs="Arial"/>
          <w:i/>
          <w:snapToGrid w:val="0"/>
          <w:color w:val="1F4E79" w:themeColor="accent1" w:themeShade="80"/>
        </w:rPr>
        <w:t xml:space="preserve">may </w:t>
      </w:r>
      <w:r w:rsidRPr="00095193">
        <w:rPr>
          <w:rFonts w:ascii="Montserrat" w:hAnsi="Montserrat" w:cs="Arial"/>
          <w:i/>
          <w:snapToGrid w:val="0"/>
          <w:color w:val="1F4E79" w:themeColor="accent1" w:themeShade="80"/>
        </w:rPr>
        <w:t>be able to get a Statement of Duties template from your HR department</w:t>
      </w:r>
      <w:r w:rsidR="00ED678C" w:rsidRPr="00095193">
        <w:rPr>
          <w:rFonts w:ascii="Montserrat" w:hAnsi="Montserrat" w:cs="Arial"/>
          <w:i/>
          <w:snapToGrid w:val="0"/>
          <w:color w:val="1F4E79" w:themeColor="accent1" w:themeShade="80"/>
        </w:rPr>
        <w:t xml:space="preserve"> to ensure consistency</w:t>
      </w:r>
      <w:r w:rsidRPr="00095193">
        <w:rPr>
          <w:rFonts w:ascii="Montserrat" w:hAnsi="Montserrat" w:cs="Arial"/>
          <w:i/>
          <w:snapToGrid w:val="0"/>
          <w:color w:val="1F4E79" w:themeColor="accent1" w:themeShade="80"/>
        </w:rPr>
        <w:t xml:space="preserve">.  </w:t>
      </w:r>
    </w:p>
    <w:p w14:paraId="3F2DBDC8" w14:textId="77777777" w:rsidR="00ED678C" w:rsidRPr="00095193" w:rsidRDefault="00ED03AF" w:rsidP="00F5102A">
      <w:pPr>
        <w:spacing w:after="120" w:line="240" w:lineRule="auto"/>
        <w:rPr>
          <w:rFonts w:ascii="Montserrat" w:hAnsi="Montserrat" w:cs="Arial"/>
          <w:i/>
          <w:snapToGrid w:val="0"/>
          <w:color w:val="1F4E79" w:themeColor="accent1" w:themeShade="80"/>
        </w:rPr>
      </w:pPr>
      <w:proofErr w:type="gramStart"/>
      <w:r w:rsidRPr="00095193">
        <w:rPr>
          <w:rFonts w:ascii="Montserrat" w:hAnsi="Montserrat" w:cs="Arial"/>
          <w:i/>
          <w:snapToGrid w:val="0"/>
          <w:color w:val="1F4E79" w:themeColor="accent1" w:themeShade="80"/>
        </w:rPr>
        <w:t>For the purpose of</w:t>
      </w:r>
      <w:proofErr w:type="gramEnd"/>
      <w:r w:rsidRPr="00095193">
        <w:rPr>
          <w:rFonts w:ascii="Montserrat" w:hAnsi="Montserrat" w:cs="Arial"/>
          <w:i/>
          <w:snapToGrid w:val="0"/>
          <w:color w:val="1F4E79" w:themeColor="accent1" w:themeShade="80"/>
        </w:rPr>
        <w:t xml:space="preserve"> an example</w:t>
      </w:r>
      <w:r w:rsidR="00AA6D5B" w:rsidRPr="00095193">
        <w:rPr>
          <w:rFonts w:ascii="Montserrat" w:hAnsi="Montserrat" w:cs="Arial"/>
          <w:i/>
          <w:snapToGrid w:val="0"/>
          <w:color w:val="1F4E79" w:themeColor="accent1" w:themeShade="80"/>
        </w:rPr>
        <w:t>,</w:t>
      </w:r>
      <w:r w:rsidRPr="00095193">
        <w:rPr>
          <w:rFonts w:ascii="Montserrat" w:hAnsi="Montserrat" w:cs="Arial"/>
          <w:i/>
          <w:snapToGrid w:val="0"/>
          <w:color w:val="1F4E79" w:themeColor="accent1" w:themeShade="80"/>
        </w:rPr>
        <w:t xml:space="preserve"> provide </w:t>
      </w:r>
      <w:r w:rsidR="00907E89" w:rsidRPr="00095193">
        <w:rPr>
          <w:rFonts w:ascii="Montserrat" w:hAnsi="Montserrat" w:cs="Arial"/>
          <w:i/>
          <w:snapToGrid w:val="0"/>
          <w:color w:val="1F4E79" w:themeColor="accent1" w:themeShade="80"/>
        </w:rPr>
        <w:t>in this section</w:t>
      </w:r>
      <w:r w:rsidR="00107A7F" w:rsidRPr="00095193">
        <w:rPr>
          <w:rFonts w:ascii="Montserrat" w:hAnsi="Montserrat" w:cs="Arial"/>
          <w:i/>
          <w:snapToGrid w:val="0"/>
          <w:color w:val="1F4E79" w:themeColor="accent1" w:themeShade="80"/>
        </w:rPr>
        <w:t>:</w:t>
      </w:r>
      <w:r w:rsidRPr="00095193">
        <w:rPr>
          <w:rFonts w:ascii="Montserrat" w:hAnsi="Montserrat" w:cs="Arial"/>
          <w:i/>
          <w:snapToGrid w:val="0"/>
          <w:color w:val="1F4E79" w:themeColor="accent1" w:themeShade="80"/>
        </w:rPr>
        <w:t xml:space="preserve"> </w:t>
      </w:r>
    </w:p>
    <w:p w14:paraId="58D670FF" w14:textId="32CEA595" w:rsidR="00ED678C" w:rsidRPr="00095193" w:rsidRDefault="00AA6D5B" w:rsidP="00F5102A">
      <w:pPr>
        <w:pStyle w:val="ListParagraph"/>
        <w:numPr>
          <w:ilvl w:val="0"/>
          <w:numId w:val="13"/>
        </w:numPr>
        <w:spacing w:after="120" w:line="240" w:lineRule="auto"/>
        <w:ind w:left="714" w:hanging="357"/>
        <w:contextualSpacing w:val="0"/>
        <w:rPr>
          <w:rFonts w:ascii="Montserrat" w:hAnsi="Montserrat" w:cs="Arial"/>
          <w:i/>
          <w:snapToGrid w:val="0"/>
          <w:color w:val="1F4E79" w:themeColor="accent1" w:themeShade="80"/>
          <w:sz w:val="22"/>
          <w:szCs w:val="22"/>
        </w:rPr>
      </w:pPr>
      <w:r w:rsidRPr="00095193">
        <w:rPr>
          <w:rFonts w:ascii="Montserrat" w:hAnsi="Montserrat" w:cs="Arial"/>
          <w:i/>
          <w:snapToGrid w:val="0"/>
          <w:color w:val="1F4E79" w:themeColor="accent1" w:themeShade="80"/>
          <w:sz w:val="22"/>
          <w:szCs w:val="22"/>
        </w:rPr>
        <w:t xml:space="preserve">Service </w:t>
      </w:r>
      <w:r w:rsidR="00ED678C" w:rsidRPr="00095193">
        <w:rPr>
          <w:rFonts w:ascii="Montserrat" w:hAnsi="Montserrat" w:cs="Arial"/>
          <w:i/>
          <w:snapToGrid w:val="0"/>
          <w:color w:val="1F4E79" w:themeColor="accent1" w:themeShade="80"/>
          <w:sz w:val="22"/>
          <w:szCs w:val="22"/>
        </w:rPr>
        <w:t xml:space="preserve">information </w:t>
      </w:r>
    </w:p>
    <w:p w14:paraId="35B9BEE7" w14:textId="1C462BC0" w:rsidR="00ED678C" w:rsidRPr="00095193" w:rsidRDefault="00AA6D5B" w:rsidP="00F5102A">
      <w:pPr>
        <w:pStyle w:val="ListParagraph"/>
        <w:numPr>
          <w:ilvl w:val="0"/>
          <w:numId w:val="13"/>
        </w:numPr>
        <w:spacing w:after="120" w:line="240" w:lineRule="auto"/>
        <w:ind w:left="714" w:hanging="357"/>
        <w:contextualSpacing w:val="0"/>
        <w:rPr>
          <w:rFonts w:ascii="Montserrat" w:hAnsi="Montserrat" w:cs="Arial"/>
          <w:i/>
          <w:snapToGrid w:val="0"/>
          <w:color w:val="1F4E79" w:themeColor="accent1" w:themeShade="80"/>
          <w:sz w:val="22"/>
          <w:szCs w:val="22"/>
        </w:rPr>
      </w:pPr>
      <w:r w:rsidRPr="00095193">
        <w:rPr>
          <w:rFonts w:ascii="Montserrat" w:hAnsi="Montserrat" w:cs="Arial"/>
          <w:i/>
          <w:snapToGrid w:val="0"/>
          <w:color w:val="1F4E79" w:themeColor="accent1" w:themeShade="80"/>
          <w:sz w:val="22"/>
          <w:szCs w:val="22"/>
        </w:rPr>
        <w:t>The</w:t>
      </w:r>
      <w:r w:rsidR="00ED03AF" w:rsidRPr="00095193">
        <w:rPr>
          <w:rFonts w:ascii="Montserrat" w:hAnsi="Montserrat" w:cs="Arial"/>
          <w:i/>
          <w:snapToGrid w:val="0"/>
          <w:color w:val="1F4E79" w:themeColor="accent1" w:themeShade="80"/>
          <w:sz w:val="22"/>
          <w:szCs w:val="22"/>
        </w:rPr>
        <w:t xml:space="preserve"> various sites and clinics</w:t>
      </w:r>
      <w:r w:rsidR="00907E89" w:rsidRPr="00095193">
        <w:rPr>
          <w:rFonts w:ascii="Montserrat" w:hAnsi="Montserrat" w:cs="Arial"/>
          <w:i/>
          <w:snapToGrid w:val="0"/>
          <w:color w:val="1F4E79" w:themeColor="accent1" w:themeShade="80"/>
          <w:sz w:val="22"/>
          <w:szCs w:val="22"/>
        </w:rPr>
        <w:t xml:space="preserve"> </w:t>
      </w:r>
      <w:r w:rsidR="00AB214E" w:rsidRPr="00095193">
        <w:rPr>
          <w:rFonts w:ascii="Montserrat" w:hAnsi="Montserrat" w:cs="Arial"/>
          <w:i/>
          <w:snapToGrid w:val="0"/>
          <w:color w:val="1F4E79" w:themeColor="accent1" w:themeShade="80"/>
          <w:sz w:val="22"/>
          <w:szCs w:val="22"/>
        </w:rPr>
        <w:t xml:space="preserve">you </w:t>
      </w:r>
      <w:r w:rsidR="00907E89" w:rsidRPr="00095193">
        <w:rPr>
          <w:rFonts w:ascii="Montserrat" w:hAnsi="Montserrat" w:cs="Arial"/>
          <w:i/>
          <w:snapToGrid w:val="0"/>
          <w:color w:val="1F4E79" w:themeColor="accent1" w:themeShade="80"/>
          <w:sz w:val="22"/>
          <w:szCs w:val="22"/>
        </w:rPr>
        <w:t>operate from</w:t>
      </w:r>
      <w:r w:rsidR="00ED03AF" w:rsidRPr="00095193">
        <w:rPr>
          <w:rFonts w:ascii="Montserrat" w:hAnsi="Montserrat" w:cs="Arial"/>
          <w:i/>
          <w:snapToGrid w:val="0"/>
          <w:color w:val="1F4E79" w:themeColor="accent1" w:themeShade="80"/>
          <w:sz w:val="22"/>
          <w:szCs w:val="22"/>
        </w:rPr>
        <w:t xml:space="preserve"> </w:t>
      </w:r>
    </w:p>
    <w:p w14:paraId="31DD7CB6" w14:textId="6F10DCD6" w:rsidR="00ED678C" w:rsidRPr="00095193" w:rsidRDefault="00AA6D5B" w:rsidP="00F5102A">
      <w:pPr>
        <w:pStyle w:val="ListParagraph"/>
        <w:numPr>
          <w:ilvl w:val="0"/>
          <w:numId w:val="13"/>
        </w:numPr>
        <w:spacing w:after="120" w:line="240" w:lineRule="auto"/>
        <w:ind w:left="714" w:hanging="357"/>
        <w:contextualSpacing w:val="0"/>
        <w:rPr>
          <w:rFonts w:ascii="Montserrat" w:hAnsi="Montserrat" w:cs="Arial"/>
          <w:i/>
          <w:snapToGrid w:val="0"/>
          <w:color w:val="1F4E79" w:themeColor="accent1" w:themeShade="80"/>
          <w:sz w:val="22"/>
          <w:szCs w:val="22"/>
        </w:rPr>
      </w:pPr>
      <w:r w:rsidRPr="00095193">
        <w:rPr>
          <w:rFonts w:ascii="Montserrat" w:hAnsi="Montserrat" w:cs="Arial"/>
          <w:i/>
          <w:snapToGrid w:val="0"/>
          <w:color w:val="1F4E79" w:themeColor="accent1" w:themeShade="80"/>
          <w:sz w:val="22"/>
          <w:szCs w:val="22"/>
        </w:rPr>
        <w:t>T</w:t>
      </w:r>
      <w:r w:rsidR="00ED03AF" w:rsidRPr="00095193">
        <w:rPr>
          <w:rFonts w:ascii="Montserrat" w:hAnsi="Montserrat" w:cs="Arial"/>
          <w:i/>
          <w:snapToGrid w:val="0"/>
          <w:color w:val="1F4E79" w:themeColor="accent1" w:themeShade="80"/>
          <w:sz w:val="22"/>
          <w:szCs w:val="22"/>
        </w:rPr>
        <w:t xml:space="preserve">he number of departments </w:t>
      </w:r>
      <w:r w:rsidR="00907E89" w:rsidRPr="00095193">
        <w:rPr>
          <w:rFonts w:ascii="Montserrat" w:hAnsi="Montserrat" w:cs="Arial"/>
          <w:i/>
          <w:snapToGrid w:val="0"/>
          <w:color w:val="1F4E79" w:themeColor="accent1" w:themeShade="80"/>
          <w:sz w:val="22"/>
          <w:szCs w:val="22"/>
        </w:rPr>
        <w:t xml:space="preserve">the </w:t>
      </w:r>
      <w:r w:rsidR="00ED678C" w:rsidRPr="00095193">
        <w:rPr>
          <w:rFonts w:ascii="Montserrat" w:hAnsi="Montserrat" w:cs="Arial"/>
          <w:i/>
          <w:snapToGrid w:val="0"/>
          <w:color w:val="1F4E79" w:themeColor="accent1" w:themeShade="80"/>
          <w:sz w:val="22"/>
          <w:szCs w:val="22"/>
        </w:rPr>
        <w:t>unit regularly interacts</w:t>
      </w:r>
      <w:r w:rsidR="00107A7F" w:rsidRPr="00095193">
        <w:rPr>
          <w:rFonts w:ascii="Montserrat" w:hAnsi="Montserrat" w:cs="Arial"/>
          <w:i/>
          <w:snapToGrid w:val="0"/>
          <w:color w:val="1F4E79" w:themeColor="accent1" w:themeShade="80"/>
          <w:sz w:val="22"/>
          <w:szCs w:val="22"/>
        </w:rPr>
        <w:t xml:space="preserve"> </w:t>
      </w:r>
      <w:r w:rsidRPr="00095193">
        <w:rPr>
          <w:rFonts w:ascii="Montserrat" w:hAnsi="Montserrat" w:cs="Arial"/>
          <w:i/>
          <w:snapToGrid w:val="0"/>
          <w:color w:val="1F4E79" w:themeColor="accent1" w:themeShade="80"/>
          <w:sz w:val="22"/>
          <w:szCs w:val="22"/>
        </w:rPr>
        <w:t>with</w:t>
      </w:r>
    </w:p>
    <w:p w14:paraId="7D40E20A" w14:textId="77777777" w:rsidR="00AB214E" w:rsidRPr="00095193" w:rsidRDefault="00AB214E" w:rsidP="00F5102A">
      <w:pPr>
        <w:pStyle w:val="ListParagraph"/>
        <w:numPr>
          <w:ilvl w:val="0"/>
          <w:numId w:val="13"/>
        </w:numPr>
        <w:spacing w:after="120" w:line="240" w:lineRule="auto"/>
        <w:ind w:left="714" w:hanging="357"/>
        <w:contextualSpacing w:val="0"/>
        <w:rPr>
          <w:rFonts w:ascii="Montserrat" w:hAnsi="Montserrat" w:cs="Arial"/>
          <w:i/>
          <w:snapToGrid w:val="0"/>
          <w:color w:val="1F4E79" w:themeColor="accent1" w:themeShade="80"/>
          <w:sz w:val="22"/>
          <w:szCs w:val="22"/>
        </w:rPr>
      </w:pPr>
      <w:r w:rsidRPr="00095193">
        <w:rPr>
          <w:rFonts w:ascii="Montserrat" w:hAnsi="Montserrat" w:cs="Arial"/>
          <w:i/>
          <w:snapToGrid w:val="0"/>
          <w:color w:val="1F4E79" w:themeColor="accent1" w:themeShade="80"/>
          <w:sz w:val="22"/>
          <w:szCs w:val="22"/>
        </w:rPr>
        <w:t xml:space="preserve">Other responsibilities within your workplace such as research projects </w:t>
      </w:r>
    </w:p>
    <w:p w14:paraId="1878B9BA" w14:textId="3D2C9869" w:rsidR="00ED03AF" w:rsidRDefault="00ED03AF" w:rsidP="00F5102A">
      <w:pPr>
        <w:spacing w:after="120" w:line="240" w:lineRule="auto"/>
        <w:ind w:left="360"/>
        <w:rPr>
          <w:rFonts w:ascii="Montserrat" w:hAnsi="Montserrat" w:cs="Arial"/>
          <w:i/>
          <w:snapToGrid w:val="0"/>
          <w:color w:val="1F4E79" w:themeColor="accent1" w:themeShade="80"/>
        </w:rPr>
      </w:pPr>
      <w:r w:rsidRPr="00095193">
        <w:rPr>
          <w:rFonts w:ascii="Montserrat" w:hAnsi="Montserrat" w:cs="Arial"/>
          <w:i/>
          <w:snapToGrid w:val="0"/>
          <w:color w:val="1F4E79" w:themeColor="accent1" w:themeShade="80"/>
        </w:rPr>
        <w:t>Also provide a brief descripti</w:t>
      </w:r>
      <w:r w:rsidR="00107A7F" w:rsidRPr="00095193">
        <w:rPr>
          <w:rFonts w:ascii="Montserrat" w:hAnsi="Montserrat" w:cs="Arial"/>
          <w:i/>
          <w:snapToGrid w:val="0"/>
          <w:color w:val="1F4E79" w:themeColor="accent1" w:themeShade="80"/>
        </w:rPr>
        <w:t xml:space="preserve">on of the environmental context </w:t>
      </w:r>
      <w:proofErr w:type="gramStart"/>
      <w:r w:rsidR="00107A7F" w:rsidRPr="00095193">
        <w:rPr>
          <w:rFonts w:ascii="Montserrat" w:hAnsi="Montserrat" w:cs="Arial"/>
          <w:i/>
          <w:snapToGrid w:val="0"/>
          <w:color w:val="1F4E79" w:themeColor="accent1" w:themeShade="80"/>
        </w:rPr>
        <w:t>i.e.</w:t>
      </w:r>
      <w:proofErr w:type="gramEnd"/>
      <w:r w:rsidR="00107A7F" w:rsidRPr="00095193">
        <w:rPr>
          <w:rFonts w:ascii="Montserrat" w:hAnsi="Montserrat" w:cs="Arial"/>
          <w:i/>
          <w:snapToGrid w:val="0"/>
          <w:color w:val="1F4E79" w:themeColor="accent1" w:themeShade="80"/>
        </w:rPr>
        <w:t xml:space="preserve"> </w:t>
      </w:r>
      <w:r w:rsidRPr="00095193">
        <w:rPr>
          <w:rFonts w:ascii="Montserrat" w:hAnsi="Montserrat" w:cs="Arial"/>
          <w:i/>
          <w:snapToGrid w:val="0"/>
          <w:color w:val="1F4E79" w:themeColor="accent1" w:themeShade="80"/>
        </w:rPr>
        <w:t xml:space="preserve">regional coverage of the hospital or organisation. </w:t>
      </w:r>
    </w:p>
    <w:p w14:paraId="357E6E49" w14:textId="77777777" w:rsidR="00F5102A" w:rsidRPr="00095193" w:rsidRDefault="00F5102A" w:rsidP="00F5102A">
      <w:pPr>
        <w:spacing w:after="120" w:line="240" w:lineRule="auto"/>
        <w:ind w:left="360"/>
        <w:rPr>
          <w:rFonts w:ascii="Montserrat" w:hAnsi="Montserrat" w:cs="Arial"/>
          <w:i/>
          <w:snapToGrid w:val="0"/>
          <w:color w:val="1F4E79" w:themeColor="accent1" w:themeShade="80"/>
        </w:rPr>
      </w:pPr>
    </w:p>
    <w:p w14:paraId="6A79DD8C" w14:textId="045A213F" w:rsidR="00ED03AF" w:rsidRPr="00F5102A" w:rsidRDefault="00ED03AF" w:rsidP="00F5102A">
      <w:pPr>
        <w:pStyle w:val="ListParagraph"/>
        <w:numPr>
          <w:ilvl w:val="0"/>
          <w:numId w:val="19"/>
        </w:numPr>
        <w:spacing w:after="120" w:line="240" w:lineRule="auto"/>
        <w:ind w:left="426" w:hanging="426"/>
        <w:contextualSpacing w:val="0"/>
        <w:jc w:val="left"/>
        <w:rPr>
          <w:rFonts w:ascii="Montserrat" w:hAnsi="Montserrat"/>
          <w:b/>
          <w:lang w:val="en-US"/>
        </w:rPr>
      </w:pPr>
      <w:r w:rsidRPr="00F5102A">
        <w:rPr>
          <w:rFonts w:ascii="Montserrat" w:hAnsi="Montserrat"/>
          <w:b/>
          <w:lang w:val="en-US"/>
        </w:rPr>
        <w:t>L</w:t>
      </w:r>
      <w:r w:rsidR="00F5102A">
        <w:rPr>
          <w:rFonts w:ascii="Montserrat" w:hAnsi="Montserrat"/>
          <w:b/>
          <w:lang w:val="en-US"/>
        </w:rPr>
        <w:t>ocal Work Environment</w:t>
      </w:r>
      <w:r w:rsidRPr="00F5102A">
        <w:rPr>
          <w:rFonts w:ascii="Montserrat" w:hAnsi="Montserrat"/>
          <w:b/>
          <w:lang w:val="en-US"/>
        </w:rPr>
        <w:t xml:space="preserve"> </w:t>
      </w:r>
      <w:r w:rsidRPr="00F5102A">
        <w:rPr>
          <w:rFonts w:ascii="Montserrat" w:hAnsi="Montserrat"/>
          <w:bCs/>
          <w:i/>
          <w:iCs/>
          <w:lang w:val="en-US"/>
        </w:rPr>
        <w:t>(Role of the department including any special features of the workplace and relationships)</w:t>
      </w:r>
    </w:p>
    <w:p w14:paraId="760830EA" w14:textId="77777777" w:rsidR="00ED03AF" w:rsidRPr="00095193" w:rsidRDefault="00ED03AF" w:rsidP="00F5102A">
      <w:pPr>
        <w:spacing w:after="120" w:line="240" w:lineRule="auto"/>
        <w:rPr>
          <w:rFonts w:ascii="Montserrat" w:hAnsi="Montserrat"/>
          <w:i/>
          <w:color w:val="1F4E79" w:themeColor="accent1" w:themeShade="80"/>
        </w:rPr>
      </w:pPr>
      <w:r w:rsidRPr="00095193">
        <w:rPr>
          <w:rFonts w:ascii="Montserrat" w:hAnsi="Montserrat"/>
          <w:i/>
          <w:iCs/>
          <w:color w:val="1F4E79" w:themeColor="accent1" w:themeShade="80"/>
        </w:rPr>
        <w:t xml:space="preserve">Provide information about the local service unit and management structure. </w:t>
      </w:r>
    </w:p>
    <w:p w14:paraId="33496E08" w14:textId="2AB682F1" w:rsidR="00ED03AF" w:rsidRPr="00095193" w:rsidRDefault="00ED03AF" w:rsidP="00F5102A">
      <w:pPr>
        <w:pStyle w:val="Header"/>
        <w:numPr>
          <w:ilvl w:val="0"/>
          <w:numId w:val="11"/>
        </w:numPr>
        <w:tabs>
          <w:tab w:val="clear" w:pos="4153"/>
          <w:tab w:val="clear" w:pos="8306"/>
          <w:tab w:val="left" w:pos="851"/>
        </w:tabs>
        <w:spacing w:after="120"/>
        <w:ind w:left="284" w:hanging="284"/>
        <w:jc w:val="both"/>
        <w:rPr>
          <w:rFonts w:ascii="Montserrat" w:hAnsi="Montserrat"/>
          <w:sz w:val="22"/>
          <w:szCs w:val="22"/>
        </w:rPr>
      </w:pPr>
      <w:r w:rsidRPr="00095193">
        <w:rPr>
          <w:rFonts w:ascii="Montserrat" w:hAnsi="Montserrat"/>
          <w:sz w:val="22"/>
          <w:szCs w:val="22"/>
        </w:rPr>
        <w:t>(</w:t>
      </w:r>
      <w:r w:rsidRPr="00095193">
        <w:rPr>
          <w:rFonts w:ascii="Montserrat" w:eastAsiaTheme="minorHAnsi" w:hAnsi="Montserrat" w:cstheme="minorBidi"/>
          <w:i/>
          <w:iCs/>
          <w:color w:val="1F4E79" w:themeColor="accent1" w:themeShade="80"/>
          <w:sz w:val="22"/>
          <w:szCs w:val="22"/>
        </w:rPr>
        <w:t>Insert service name</w:t>
      </w:r>
      <w:r w:rsidRPr="00095193">
        <w:rPr>
          <w:rFonts w:ascii="Montserrat" w:hAnsi="Montserrat"/>
          <w:sz w:val="22"/>
          <w:szCs w:val="22"/>
        </w:rPr>
        <w:t xml:space="preserve">) investigates the treatment and management of neurological disorders such as multiple sclerosis (MS). Education and support </w:t>
      </w:r>
      <w:r w:rsidR="00787CD1" w:rsidRPr="00095193">
        <w:rPr>
          <w:rFonts w:ascii="Montserrat" w:hAnsi="Montserrat"/>
          <w:sz w:val="22"/>
          <w:szCs w:val="22"/>
        </w:rPr>
        <w:t xml:space="preserve">is </w:t>
      </w:r>
      <w:r w:rsidRPr="00095193">
        <w:rPr>
          <w:rFonts w:ascii="Montserrat" w:hAnsi="Montserrat"/>
          <w:sz w:val="22"/>
          <w:szCs w:val="22"/>
        </w:rPr>
        <w:t>provided to patients, their families and support persons, and to relevant health professionals. Referrals to (</w:t>
      </w:r>
      <w:r w:rsidRPr="00095193">
        <w:rPr>
          <w:rFonts w:ascii="Montserrat" w:eastAsiaTheme="minorHAnsi" w:hAnsi="Montserrat" w:cstheme="minorBidi"/>
          <w:i/>
          <w:iCs/>
          <w:color w:val="1F4E79" w:themeColor="accent1" w:themeShade="80"/>
          <w:sz w:val="22"/>
          <w:szCs w:val="22"/>
        </w:rPr>
        <w:t>Insert service name</w:t>
      </w:r>
      <w:r w:rsidRPr="00095193">
        <w:rPr>
          <w:rFonts w:ascii="Montserrat" w:hAnsi="Montserrat"/>
          <w:sz w:val="22"/>
          <w:szCs w:val="22"/>
        </w:rPr>
        <w:t>) come from</w:t>
      </w:r>
      <w:r w:rsidR="00AB214E" w:rsidRPr="00095193">
        <w:rPr>
          <w:rFonts w:ascii="Montserrat" w:hAnsi="Montserrat"/>
          <w:sz w:val="22"/>
          <w:szCs w:val="22"/>
        </w:rPr>
        <w:t xml:space="preserve"> the Neurology Department</w:t>
      </w:r>
      <w:r w:rsidRPr="00095193">
        <w:rPr>
          <w:rFonts w:ascii="Montserrat" w:hAnsi="Montserrat"/>
          <w:sz w:val="22"/>
          <w:szCs w:val="22"/>
        </w:rPr>
        <w:t xml:space="preserve"> and outpatient clinics, and from private neurologists, other hospitals (metropolitan and regional), and general practitioners. Individuals also contact the service independently. </w:t>
      </w:r>
    </w:p>
    <w:p w14:paraId="230EE779" w14:textId="77777777" w:rsidR="00ED03AF" w:rsidRPr="00095193" w:rsidRDefault="00ED03AF" w:rsidP="00F5102A">
      <w:pPr>
        <w:pStyle w:val="Header"/>
        <w:numPr>
          <w:ilvl w:val="0"/>
          <w:numId w:val="11"/>
        </w:numPr>
        <w:tabs>
          <w:tab w:val="clear" w:pos="4153"/>
          <w:tab w:val="clear" w:pos="8306"/>
          <w:tab w:val="left" w:pos="851"/>
        </w:tabs>
        <w:spacing w:after="120"/>
        <w:ind w:left="284" w:hanging="284"/>
        <w:jc w:val="both"/>
        <w:rPr>
          <w:rFonts w:ascii="Montserrat" w:hAnsi="Montserrat"/>
          <w:sz w:val="22"/>
          <w:szCs w:val="22"/>
        </w:rPr>
      </w:pPr>
      <w:r w:rsidRPr="00095193">
        <w:rPr>
          <w:rFonts w:ascii="Montserrat" w:hAnsi="Montserrat"/>
          <w:sz w:val="22"/>
          <w:szCs w:val="22"/>
        </w:rPr>
        <w:lastRenderedPageBreak/>
        <w:t>Functions of (</w:t>
      </w:r>
      <w:r w:rsidRPr="00095193">
        <w:rPr>
          <w:rFonts w:ascii="Montserrat" w:eastAsiaTheme="minorHAnsi" w:hAnsi="Montserrat" w:cstheme="minorBidi"/>
          <w:i/>
          <w:iCs/>
          <w:color w:val="1F4E79" w:themeColor="accent1" w:themeShade="80"/>
          <w:sz w:val="22"/>
          <w:szCs w:val="22"/>
        </w:rPr>
        <w:t>Insert service name</w:t>
      </w:r>
      <w:r w:rsidRPr="00095193">
        <w:rPr>
          <w:rFonts w:ascii="Montserrat" w:hAnsi="Montserrat"/>
          <w:sz w:val="22"/>
          <w:szCs w:val="22"/>
        </w:rPr>
        <w:t>) include participating in local and international clinical drug trials, academic research and observational studies, providing consultancy services to external research and pharmaceutical companies, conducting a nurse-led MS immunotherapy program (counselling, therapy initiation and maintenance, clinic and telephone-based information and support), running product-specific vigilance programmes in collaboration with industry, conducting outpatient clinics, including a nurse-led (</w:t>
      </w:r>
      <w:r w:rsidRPr="00095193">
        <w:rPr>
          <w:rFonts w:ascii="Montserrat" w:eastAsiaTheme="minorHAnsi" w:hAnsi="Montserrat" w:cstheme="minorBidi"/>
          <w:i/>
          <w:iCs/>
          <w:color w:val="1F4E79" w:themeColor="accent1" w:themeShade="80"/>
          <w:sz w:val="22"/>
          <w:szCs w:val="22"/>
        </w:rPr>
        <w:t>Insert service name</w:t>
      </w:r>
      <w:r w:rsidRPr="00095193">
        <w:rPr>
          <w:rFonts w:ascii="Montserrat" w:hAnsi="Montserrat"/>
          <w:sz w:val="22"/>
          <w:szCs w:val="22"/>
        </w:rPr>
        <w:t xml:space="preserve">) immunotherapy support clinic, supporting professional development including preceptorship and mentoring of external MS nurses, and contributing to inter-hospital peer support initiatives. </w:t>
      </w:r>
    </w:p>
    <w:p w14:paraId="0DD2DA23" w14:textId="77777777" w:rsidR="00ED03AF" w:rsidRPr="00095193" w:rsidRDefault="00ED03AF" w:rsidP="00095193">
      <w:pPr>
        <w:pStyle w:val="BodyText2"/>
        <w:tabs>
          <w:tab w:val="clear" w:pos="0"/>
          <w:tab w:val="left" w:pos="851"/>
        </w:tabs>
        <w:jc w:val="both"/>
        <w:rPr>
          <w:rFonts w:ascii="Montserrat" w:hAnsi="Montserrat" w:cs="Arial"/>
          <w:i w:val="0"/>
          <w:iCs/>
          <w:color w:val="auto"/>
          <w:szCs w:val="22"/>
          <w:lang w:val="en-AU"/>
        </w:rPr>
      </w:pPr>
    </w:p>
    <w:p w14:paraId="6D0727A3" w14:textId="1BEC90B0" w:rsidR="00ED03AF" w:rsidRPr="00293BB9" w:rsidRDefault="00E162C9" w:rsidP="00E162C9">
      <w:pPr>
        <w:pStyle w:val="ListParagraph"/>
        <w:numPr>
          <w:ilvl w:val="0"/>
          <w:numId w:val="19"/>
        </w:numPr>
        <w:spacing w:after="120" w:line="240" w:lineRule="auto"/>
        <w:ind w:left="426" w:hanging="426"/>
        <w:contextualSpacing w:val="0"/>
        <w:jc w:val="left"/>
        <w:rPr>
          <w:rFonts w:ascii="Montserrat" w:hAnsi="Montserrat"/>
          <w:b/>
          <w:i/>
          <w:iCs/>
          <w:lang w:val="en-US"/>
        </w:rPr>
      </w:pPr>
      <w:r w:rsidRPr="00293BB9">
        <w:rPr>
          <w:rFonts w:ascii="Montserrat" w:hAnsi="Montserrat"/>
          <w:b/>
          <w:lang w:val="en-US"/>
        </w:rPr>
        <w:t>Position Objective</w:t>
      </w:r>
      <w:r w:rsidR="00ED03AF" w:rsidRPr="00293BB9">
        <w:rPr>
          <w:rFonts w:ascii="Montserrat" w:hAnsi="Montserrat"/>
          <w:b/>
          <w:lang w:val="en-US"/>
        </w:rPr>
        <w:t xml:space="preserve"> </w:t>
      </w:r>
      <w:r w:rsidR="00ED03AF" w:rsidRPr="00293BB9">
        <w:rPr>
          <w:rFonts w:ascii="Montserrat" w:hAnsi="Montserrat"/>
          <w:bCs/>
          <w:i/>
          <w:iCs/>
          <w:lang w:val="en-US"/>
        </w:rPr>
        <w:t>(Primary purpose and key performance objective)</w:t>
      </w:r>
    </w:p>
    <w:p w14:paraId="46887786" w14:textId="77777777" w:rsidR="00ED03AF" w:rsidRPr="00E162C9" w:rsidRDefault="00C03141" w:rsidP="00E162C9">
      <w:pPr>
        <w:spacing w:after="120" w:line="240" w:lineRule="auto"/>
        <w:rPr>
          <w:rFonts w:ascii="Montserrat" w:hAnsi="Montserrat"/>
          <w:i/>
          <w:iCs/>
          <w:color w:val="1F4E79" w:themeColor="accent1" w:themeShade="80"/>
        </w:rPr>
      </w:pPr>
      <w:r w:rsidRPr="00E162C9">
        <w:rPr>
          <w:rFonts w:ascii="Montserrat" w:hAnsi="Montserrat"/>
          <w:i/>
          <w:iCs/>
          <w:color w:val="1F4E79" w:themeColor="accent1" w:themeShade="80"/>
        </w:rPr>
        <w:t>(Delete what is not appropriate or needed)</w:t>
      </w:r>
    </w:p>
    <w:p w14:paraId="7C5E2B50" w14:textId="757CE18F" w:rsidR="00ED03AF" w:rsidRPr="00095193" w:rsidRDefault="00EB0EE2" w:rsidP="00E162C9">
      <w:pPr>
        <w:pStyle w:val="Header"/>
        <w:numPr>
          <w:ilvl w:val="0"/>
          <w:numId w:val="11"/>
        </w:numPr>
        <w:tabs>
          <w:tab w:val="clear" w:pos="4153"/>
          <w:tab w:val="clear" w:pos="8306"/>
          <w:tab w:val="left" w:pos="851"/>
        </w:tabs>
        <w:spacing w:after="120"/>
        <w:ind w:left="284" w:hanging="284"/>
        <w:jc w:val="both"/>
        <w:rPr>
          <w:rFonts w:ascii="Montserrat" w:hAnsi="Montserrat"/>
          <w:sz w:val="22"/>
          <w:szCs w:val="22"/>
        </w:rPr>
      </w:pPr>
      <w:r w:rsidRPr="00095193">
        <w:rPr>
          <w:rFonts w:ascii="Montserrat" w:hAnsi="Montserrat"/>
          <w:sz w:val="22"/>
          <w:szCs w:val="22"/>
        </w:rPr>
        <w:t>Provide</w:t>
      </w:r>
      <w:r w:rsidR="00ED03AF" w:rsidRPr="00095193">
        <w:rPr>
          <w:rFonts w:ascii="Montserrat" w:hAnsi="Montserrat"/>
          <w:sz w:val="22"/>
          <w:szCs w:val="22"/>
        </w:rPr>
        <w:t xml:space="preserve"> immunotherapy support, enhancing patients’ confidence in their ability to commence and adhere to current treatments, which aim to alter the disease course of multiple sclerosis. The MS Nurse’s role is to provide education, monitoring and support during and beyond the therapy initiation period</w:t>
      </w:r>
      <w:r w:rsidR="00787CD1" w:rsidRPr="00095193">
        <w:rPr>
          <w:rFonts w:ascii="Montserrat" w:hAnsi="Montserrat"/>
          <w:sz w:val="22"/>
          <w:szCs w:val="22"/>
        </w:rPr>
        <w:t>,</w:t>
      </w:r>
      <w:r w:rsidR="00ED03AF" w:rsidRPr="00095193">
        <w:rPr>
          <w:rFonts w:ascii="Montserrat" w:hAnsi="Montserrat"/>
          <w:sz w:val="22"/>
          <w:szCs w:val="22"/>
        </w:rPr>
        <w:t xml:space="preserve"> to increase the likelihood of patients adhering to long-term therapy. A crucial aspect of this role is to support long-term, treatment-specific vigilance programs to enable patient monitoring for potential side</w:t>
      </w:r>
      <w:r w:rsidR="00787CD1" w:rsidRPr="00095193">
        <w:rPr>
          <w:rFonts w:ascii="Montserrat" w:hAnsi="Montserrat"/>
          <w:sz w:val="22"/>
          <w:szCs w:val="22"/>
        </w:rPr>
        <w:t>-</w:t>
      </w:r>
      <w:r w:rsidR="00ED03AF" w:rsidRPr="00095193">
        <w:rPr>
          <w:rFonts w:ascii="Montserrat" w:hAnsi="Montserrat"/>
          <w:sz w:val="22"/>
          <w:szCs w:val="22"/>
        </w:rPr>
        <w:t>effects and safety concerns.</w:t>
      </w:r>
    </w:p>
    <w:p w14:paraId="43B0A1E2" w14:textId="52E61678" w:rsidR="00ED03AF" w:rsidRPr="00095193" w:rsidRDefault="00ED03AF" w:rsidP="00E162C9">
      <w:pPr>
        <w:pStyle w:val="Header"/>
        <w:numPr>
          <w:ilvl w:val="0"/>
          <w:numId w:val="11"/>
        </w:numPr>
        <w:tabs>
          <w:tab w:val="clear" w:pos="4153"/>
          <w:tab w:val="clear" w:pos="8306"/>
          <w:tab w:val="left" w:pos="851"/>
        </w:tabs>
        <w:spacing w:after="120"/>
        <w:ind w:left="284" w:hanging="284"/>
        <w:jc w:val="both"/>
        <w:rPr>
          <w:rFonts w:ascii="Montserrat" w:hAnsi="Montserrat"/>
          <w:sz w:val="22"/>
          <w:szCs w:val="22"/>
        </w:rPr>
      </w:pPr>
      <w:r w:rsidRPr="00095193">
        <w:rPr>
          <w:rFonts w:ascii="Montserrat" w:hAnsi="Montserrat"/>
          <w:sz w:val="22"/>
          <w:szCs w:val="22"/>
        </w:rPr>
        <w:t xml:space="preserve">A key aspect of this role is the management of patients commencing and completing treatment with Lemtrada (alemtuzumab). This treatment has a requirement for long-term safety monitoring for 48 months following the final course of infusions. </w:t>
      </w:r>
      <w:r w:rsidR="00C15FF5" w:rsidRPr="00095193">
        <w:rPr>
          <w:rFonts w:ascii="Montserrat" w:hAnsi="Montserrat"/>
          <w:sz w:val="22"/>
          <w:szCs w:val="22"/>
        </w:rPr>
        <w:t xml:space="preserve"> Management of patients on other treatment monitoring programs for other disease modifying therapies </w:t>
      </w:r>
      <w:r w:rsidR="00787CD1" w:rsidRPr="00095193">
        <w:rPr>
          <w:rFonts w:ascii="Montserrat" w:hAnsi="Montserrat"/>
          <w:sz w:val="22"/>
          <w:szCs w:val="22"/>
        </w:rPr>
        <w:t xml:space="preserve">is </w:t>
      </w:r>
      <w:r w:rsidR="00C15FF5" w:rsidRPr="00095193">
        <w:rPr>
          <w:rFonts w:ascii="Montserrat" w:hAnsi="Montserrat"/>
          <w:sz w:val="22"/>
          <w:szCs w:val="22"/>
        </w:rPr>
        <w:t xml:space="preserve">included as part of this role.   </w:t>
      </w:r>
    </w:p>
    <w:p w14:paraId="6A3F44D3" w14:textId="746C9039" w:rsidR="00ED03AF" w:rsidRPr="00095193" w:rsidRDefault="00ED03AF" w:rsidP="00E162C9">
      <w:pPr>
        <w:pStyle w:val="Header"/>
        <w:numPr>
          <w:ilvl w:val="0"/>
          <w:numId w:val="11"/>
        </w:numPr>
        <w:tabs>
          <w:tab w:val="clear" w:pos="4153"/>
          <w:tab w:val="clear" w:pos="8306"/>
          <w:tab w:val="left" w:pos="851"/>
        </w:tabs>
        <w:spacing w:after="120"/>
        <w:ind w:left="284" w:hanging="284"/>
        <w:jc w:val="both"/>
        <w:rPr>
          <w:rFonts w:ascii="Montserrat" w:hAnsi="Montserrat"/>
          <w:sz w:val="22"/>
          <w:szCs w:val="22"/>
        </w:rPr>
      </w:pPr>
      <w:r w:rsidRPr="00095193">
        <w:rPr>
          <w:rFonts w:ascii="Montserrat" w:hAnsi="Montserrat"/>
          <w:sz w:val="22"/>
          <w:szCs w:val="22"/>
        </w:rPr>
        <w:t>Another component of this role is research</w:t>
      </w:r>
      <w:r w:rsidR="002059F7" w:rsidRPr="00095193">
        <w:rPr>
          <w:rFonts w:ascii="Montserrat" w:hAnsi="Montserrat"/>
          <w:sz w:val="22"/>
          <w:szCs w:val="22"/>
        </w:rPr>
        <w:t xml:space="preserve"> participation</w:t>
      </w:r>
      <w:r w:rsidRPr="00095193">
        <w:rPr>
          <w:rFonts w:ascii="Montserrat" w:hAnsi="Montserrat"/>
          <w:sz w:val="22"/>
          <w:szCs w:val="22"/>
        </w:rPr>
        <w:t xml:space="preserve">. </w:t>
      </w:r>
      <w:r w:rsidR="00D006D5" w:rsidRPr="00095193">
        <w:rPr>
          <w:rFonts w:ascii="Montserrat" w:hAnsi="Montserrat"/>
          <w:sz w:val="22"/>
          <w:szCs w:val="22"/>
        </w:rPr>
        <w:t xml:space="preserve"> (</w:t>
      </w:r>
      <w:r w:rsidR="00D006D5" w:rsidRPr="00095193">
        <w:rPr>
          <w:rFonts w:ascii="Montserrat" w:eastAsiaTheme="minorHAnsi" w:hAnsi="Montserrat" w:cstheme="minorBidi"/>
          <w:i/>
          <w:iCs/>
          <w:color w:val="1F4E79" w:themeColor="accent1" w:themeShade="80"/>
          <w:sz w:val="22"/>
          <w:szCs w:val="22"/>
        </w:rPr>
        <w:t>Insert service name</w:t>
      </w:r>
      <w:r w:rsidR="00D006D5" w:rsidRPr="00095193">
        <w:rPr>
          <w:rFonts w:ascii="Montserrat" w:hAnsi="Montserrat"/>
          <w:sz w:val="22"/>
          <w:szCs w:val="22"/>
        </w:rPr>
        <w:t xml:space="preserve">) </w:t>
      </w:r>
      <w:r w:rsidRPr="00095193">
        <w:rPr>
          <w:rFonts w:ascii="Montserrat" w:hAnsi="Montserrat"/>
          <w:sz w:val="22"/>
          <w:szCs w:val="22"/>
        </w:rPr>
        <w:t>actively participates in and contributes to projects and clinical trials aimed at improving understanding and treatment of neurological conditions including multiple sclerosis.</w:t>
      </w:r>
    </w:p>
    <w:p w14:paraId="184037CF" w14:textId="77777777" w:rsidR="00ED03AF" w:rsidRDefault="00ED03AF" w:rsidP="00E162C9">
      <w:pPr>
        <w:pStyle w:val="Header"/>
        <w:numPr>
          <w:ilvl w:val="0"/>
          <w:numId w:val="11"/>
        </w:numPr>
        <w:tabs>
          <w:tab w:val="clear" w:pos="4153"/>
          <w:tab w:val="clear" w:pos="8306"/>
          <w:tab w:val="left" w:pos="851"/>
        </w:tabs>
        <w:spacing w:after="120"/>
        <w:ind w:left="284" w:hanging="284"/>
        <w:jc w:val="both"/>
        <w:rPr>
          <w:rFonts w:ascii="Montserrat" w:hAnsi="Montserrat"/>
          <w:sz w:val="22"/>
          <w:szCs w:val="22"/>
        </w:rPr>
      </w:pPr>
      <w:r w:rsidRPr="00095193">
        <w:rPr>
          <w:rFonts w:ascii="Montserrat" w:hAnsi="Montserrat"/>
          <w:sz w:val="22"/>
          <w:szCs w:val="22"/>
        </w:rPr>
        <w:t xml:space="preserve">This role involves attendance at </w:t>
      </w:r>
      <w:r w:rsidR="00D006D5" w:rsidRPr="00095193">
        <w:rPr>
          <w:rFonts w:ascii="Montserrat" w:hAnsi="Montserrat"/>
          <w:sz w:val="22"/>
          <w:szCs w:val="22"/>
        </w:rPr>
        <w:t>(</w:t>
      </w:r>
      <w:r w:rsidR="00D006D5" w:rsidRPr="00095193">
        <w:rPr>
          <w:rFonts w:ascii="Montserrat" w:eastAsiaTheme="minorHAnsi" w:hAnsi="Montserrat" w:cstheme="minorBidi"/>
          <w:i/>
          <w:iCs/>
          <w:color w:val="1F4E79" w:themeColor="accent1" w:themeShade="80"/>
          <w:sz w:val="22"/>
          <w:szCs w:val="22"/>
        </w:rPr>
        <w:t>Insert service name</w:t>
      </w:r>
      <w:r w:rsidR="00D006D5" w:rsidRPr="00095193">
        <w:rPr>
          <w:rFonts w:ascii="Montserrat" w:hAnsi="Montserrat"/>
          <w:sz w:val="22"/>
          <w:szCs w:val="22"/>
        </w:rPr>
        <w:t xml:space="preserve">) </w:t>
      </w:r>
      <w:r w:rsidRPr="00095193">
        <w:rPr>
          <w:rFonts w:ascii="Montserrat" w:hAnsi="Montserrat"/>
          <w:sz w:val="22"/>
          <w:szCs w:val="22"/>
        </w:rPr>
        <w:t xml:space="preserve">clinical meetings to enhance the multidisciplinary management of patients with neuro-immunological disorders including MS, and close liaison with the </w:t>
      </w:r>
      <w:r w:rsidR="00357516" w:rsidRPr="00095193">
        <w:rPr>
          <w:rFonts w:ascii="Montserrat" w:hAnsi="Montserrat"/>
          <w:sz w:val="22"/>
          <w:szCs w:val="22"/>
        </w:rPr>
        <w:t>(</w:t>
      </w:r>
      <w:r w:rsidR="007B5CBF" w:rsidRPr="00095193">
        <w:rPr>
          <w:rFonts w:ascii="Montserrat" w:eastAsiaTheme="minorHAnsi" w:hAnsi="Montserrat" w:cstheme="minorBidi"/>
          <w:i/>
          <w:iCs/>
          <w:color w:val="1F4E79" w:themeColor="accent1" w:themeShade="80"/>
          <w:sz w:val="22"/>
          <w:szCs w:val="22"/>
        </w:rPr>
        <w:t>I</w:t>
      </w:r>
      <w:r w:rsidR="00357516" w:rsidRPr="00095193">
        <w:rPr>
          <w:rFonts w:ascii="Montserrat" w:eastAsiaTheme="minorHAnsi" w:hAnsi="Montserrat" w:cstheme="minorBidi"/>
          <w:i/>
          <w:iCs/>
          <w:color w:val="1F4E79" w:themeColor="accent1" w:themeShade="80"/>
          <w:sz w:val="22"/>
          <w:szCs w:val="22"/>
        </w:rPr>
        <w:t>nsert service name</w:t>
      </w:r>
      <w:r w:rsidR="00B138B7" w:rsidRPr="00095193">
        <w:rPr>
          <w:rFonts w:ascii="Montserrat" w:hAnsi="Montserrat"/>
          <w:sz w:val="22"/>
          <w:szCs w:val="22"/>
        </w:rPr>
        <w:t>)</w:t>
      </w:r>
      <w:r w:rsidRPr="00095193">
        <w:rPr>
          <w:rFonts w:ascii="Montserrat" w:hAnsi="Montserrat"/>
          <w:sz w:val="22"/>
          <w:szCs w:val="22"/>
        </w:rPr>
        <w:t>, both medical and nursing.</w:t>
      </w:r>
    </w:p>
    <w:p w14:paraId="49755C70" w14:textId="77777777" w:rsidR="00E162C9" w:rsidRPr="00095193" w:rsidRDefault="00E162C9" w:rsidP="00E162C9">
      <w:pPr>
        <w:pStyle w:val="Header"/>
        <w:tabs>
          <w:tab w:val="clear" w:pos="4153"/>
          <w:tab w:val="clear" w:pos="8306"/>
          <w:tab w:val="left" w:pos="851"/>
        </w:tabs>
        <w:jc w:val="both"/>
        <w:rPr>
          <w:rFonts w:ascii="Montserrat" w:hAnsi="Montserrat"/>
          <w:sz w:val="22"/>
          <w:szCs w:val="22"/>
        </w:rPr>
      </w:pPr>
    </w:p>
    <w:p w14:paraId="72A9BBEA" w14:textId="0000A2D2" w:rsidR="00ED03AF" w:rsidRPr="00293BB9" w:rsidRDefault="00ED03AF" w:rsidP="00E162C9">
      <w:pPr>
        <w:pStyle w:val="ListParagraph"/>
        <w:numPr>
          <w:ilvl w:val="0"/>
          <w:numId w:val="19"/>
        </w:numPr>
        <w:spacing w:after="120" w:line="240" w:lineRule="auto"/>
        <w:ind w:left="426" w:hanging="426"/>
        <w:contextualSpacing w:val="0"/>
        <w:jc w:val="left"/>
        <w:rPr>
          <w:rFonts w:ascii="Montserrat" w:hAnsi="Montserrat"/>
          <w:b/>
          <w:i/>
          <w:iCs/>
          <w:lang w:val="en-US"/>
        </w:rPr>
      </w:pPr>
      <w:r w:rsidRPr="00293BB9">
        <w:rPr>
          <w:rFonts w:ascii="Montserrat" w:hAnsi="Montserrat"/>
          <w:b/>
          <w:lang w:val="en-US"/>
        </w:rPr>
        <w:t>P</w:t>
      </w:r>
      <w:r w:rsidR="00293BB9">
        <w:rPr>
          <w:rFonts w:ascii="Montserrat" w:hAnsi="Montserrat"/>
          <w:b/>
          <w:lang w:val="en-US"/>
        </w:rPr>
        <w:t>osition Accountabilities</w:t>
      </w:r>
      <w:r w:rsidRPr="00293BB9">
        <w:rPr>
          <w:rFonts w:ascii="Montserrat" w:hAnsi="Montserrat"/>
          <w:b/>
          <w:lang w:val="en-US"/>
        </w:rPr>
        <w:t xml:space="preserve"> </w:t>
      </w:r>
      <w:r w:rsidRPr="00293BB9">
        <w:rPr>
          <w:rFonts w:ascii="Montserrat" w:hAnsi="Montserrat"/>
          <w:bCs/>
          <w:i/>
          <w:iCs/>
          <w:lang w:val="en-US"/>
        </w:rPr>
        <w:t xml:space="preserve">(Main duties and other specific requirements, activity and </w:t>
      </w:r>
      <w:proofErr w:type="gramStart"/>
      <w:r w:rsidRPr="00293BB9">
        <w:rPr>
          <w:rFonts w:ascii="Montserrat" w:hAnsi="Montserrat"/>
          <w:bCs/>
          <w:i/>
          <w:iCs/>
          <w:lang w:val="en-US"/>
        </w:rPr>
        <w:t>end result</w:t>
      </w:r>
      <w:proofErr w:type="gramEnd"/>
      <w:r w:rsidRPr="00293BB9">
        <w:rPr>
          <w:rFonts w:ascii="Montserrat" w:hAnsi="Montserrat"/>
          <w:bCs/>
          <w:i/>
          <w:iCs/>
          <w:lang w:val="en-US"/>
        </w:rPr>
        <w:t>/outcome, regularly performed)</w:t>
      </w:r>
    </w:p>
    <w:p w14:paraId="780DD8AD" w14:textId="34DA0D8C" w:rsidR="00ED03AF" w:rsidRPr="00095193" w:rsidRDefault="00ED03AF" w:rsidP="00E162C9">
      <w:pPr>
        <w:pStyle w:val="Heading3"/>
        <w:tabs>
          <w:tab w:val="left" w:pos="851"/>
        </w:tabs>
        <w:spacing w:before="0" w:after="120" w:line="240" w:lineRule="auto"/>
        <w:jc w:val="both"/>
        <w:rPr>
          <w:rFonts w:ascii="Montserrat" w:hAnsi="Montserrat" w:cs="Arial"/>
          <w:b/>
          <w:bCs/>
          <w:color w:val="auto"/>
          <w:sz w:val="22"/>
          <w:szCs w:val="22"/>
        </w:rPr>
      </w:pPr>
      <w:r w:rsidRPr="00095193">
        <w:rPr>
          <w:rFonts w:ascii="Montserrat" w:hAnsi="Montserrat" w:cs="Arial"/>
          <w:b/>
          <w:bCs/>
          <w:color w:val="auto"/>
          <w:sz w:val="22"/>
          <w:szCs w:val="22"/>
        </w:rPr>
        <w:t xml:space="preserve">Position specific: MS </w:t>
      </w:r>
      <w:r w:rsidR="00C958FD" w:rsidRPr="00095193">
        <w:rPr>
          <w:rFonts w:ascii="Montserrat" w:hAnsi="Montserrat" w:cs="Arial"/>
          <w:b/>
          <w:bCs/>
          <w:color w:val="auto"/>
          <w:sz w:val="22"/>
          <w:szCs w:val="22"/>
        </w:rPr>
        <w:t xml:space="preserve">Specialist </w:t>
      </w:r>
      <w:r w:rsidRPr="00095193">
        <w:rPr>
          <w:rFonts w:ascii="Montserrat" w:hAnsi="Montserrat" w:cs="Arial"/>
          <w:b/>
          <w:bCs/>
          <w:color w:val="auto"/>
          <w:sz w:val="22"/>
          <w:szCs w:val="22"/>
        </w:rPr>
        <w:t>Nurse Position</w:t>
      </w:r>
      <w:r w:rsidR="00E162C9">
        <w:rPr>
          <w:rFonts w:ascii="Montserrat" w:hAnsi="Montserrat" w:cs="Arial"/>
          <w:b/>
          <w:bCs/>
          <w:color w:val="auto"/>
          <w:sz w:val="22"/>
          <w:szCs w:val="22"/>
        </w:rPr>
        <w:t>:</w:t>
      </w:r>
    </w:p>
    <w:p w14:paraId="463E5C5C" w14:textId="5FF8EC9B" w:rsidR="00ED03AF" w:rsidRPr="00095193" w:rsidRDefault="00ED03AF" w:rsidP="00E162C9">
      <w:pPr>
        <w:pStyle w:val="Header"/>
        <w:numPr>
          <w:ilvl w:val="0"/>
          <w:numId w:val="11"/>
        </w:numPr>
        <w:tabs>
          <w:tab w:val="clear" w:pos="4153"/>
          <w:tab w:val="clear" w:pos="8306"/>
          <w:tab w:val="left" w:pos="851"/>
        </w:tabs>
        <w:spacing w:after="120"/>
        <w:ind w:left="284" w:hanging="284"/>
        <w:jc w:val="both"/>
        <w:rPr>
          <w:rFonts w:ascii="Montserrat" w:hAnsi="Montserrat"/>
          <w:sz w:val="22"/>
          <w:szCs w:val="22"/>
        </w:rPr>
      </w:pPr>
      <w:r w:rsidRPr="00095193">
        <w:rPr>
          <w:rFonts w:ascii="Montserrat" w:hAnsi="Montserrat"/>
          <w:sz w:val="22"/>
          <w:szCs w:val="22"/>
        </w:rPr>
        <w:t>Provide sensitive and appropriate information and health counselling to assist patients adjust to disease diagnosis</w:t>
      </w:r>
      <w:r w:rsidR="007B5CBF" w:rsidRPr="00095193">
        <w:rPr>
          <w:rFonts w:ascii="Montserrat" w:hAnsi="Montserrat"/>
          <w:sz w:val="22"/>
          <w:szCs w:val="22"/>
        </w:rPr>
        <w:t>.</w:t>
      </w:r>
    </w:p>
    <w:p w14:paraId="616A0478" w14:textId="77777777" w:rsidR="00ED03AF" w:rsidRPr="00095193" w:rsidRDefault="00ED03AF" w:rsidP="00E162C9">
      <w:pPr>
        <w:pStyle w:val="Header"/>
        <w:numPr>
          <w:ilvl w:val="0"/>
          <w:numId w:val="11"/>
        </w:numPr>
        <w:tabs>
          <w:tab w:val="clear" w:pos="4153"/>
          <w:tab w:val="clear" w:pos="8306"/>
          <w:tab w:val="left" w:pos="851"/>
        </w:tabs>
        <w:spacing w:after="120"/>
        <w:ind w:left="284" w:hanging="284"/>
        <w:jc w:val="both"/>
        <w:rPr>
          <w:rFonts w:ascii="Montserrat" w:hAnsi="Montserrat"/>
          <w:sz w:val="22"/>
          <w:szCs w:val="22"/>
        </w:rPr>
      </w:pPr>
      <w:r w:rsidRPr="00095193">
        <w:rPr>
          <w:rFonts w:ascii="Montserrat" w:hAnsi="Montserrat"/>
          <w:sz w:val="22"/>
          <w:szCs w:val="22"/>
        </w:rPr>
        <w:t xml:space="preserve">Advise about immunotherapy treatment </w:t>
      </w:r>
      <w:proofErr w:type="gramStart"/>
      <w:r w:rsidRPr="00095193">
        <w:rPr>
          <w:rFonts w:ascii="Montserrat" w:hAnsi="Montserrat"/>
          <w:sz w:val="22"/>
          <w:szCs w:val="22"/>
        </w:rPr>
        <w:t>options;</w:t>
      </w:r>
      <w:proofErr w:type="gramEnd"/>
      <w:r w:rsidRPr="00095193">
        <w:rPr>
          <w:rFonts w:ascii="Montserrat" w:hAnsi="Montserrat"/>
          <w:sz w:val="22"/>
          <w:szCs w:val="22"/>
        </w:rPr>
        <w:t xml:space="preserve"> coordinating and providing instruction in the initiation of prescribed treatments</w:t>
      </w:r>
      <w:r w:rsidR="007B5CBF" w:rsidRPr="00095193">
        <w:rPr>
          <w:rFonts w:ascii="Montserrat" w:hAnsi="Montserrat"/>
          <w:sz w:val="22"/>
          <w:szCs w:val="22"/>
        </w:rPr>
        <w:t>.</w:t>
      </w:r>
    </w:p>
    <w:p w14:paraId="3B3A61A3" w14:textId="77777777" w:rsidR="00ED03AF" w:rsidRPr="00095193" w:rsidRDefault="00ED03AF" w:rsidP="00E162C9">
      <w:pPr>
        <w:pStyle w:val="Header"/>
        <w:numPr>
          <w:ilvl w:val="0"/>
          <w:numId w:val="11"/>
        </w:numPr>
        <w:tabs>
          <w:tab w:val="clear" w:pos="4153"/>
          <w:tab w:val="clear" w:pos="8306"/>
          <w:tab w:val="left" w:pos="851"/>
        </w:tabs>
        <w:spacing w:after="120"/>
        <w:ind w:left="284" w:hanging="284"/>
        <w:jc w:val="both"/>
        <w:rPr>
          <w:rFonts w:ascii="Montserrat" w:hAnsi="Montserrat"/>
          <w:sz w:val="22"/>
          <w:szCs w:val="22"/>
        </w:rPr>
      </w:pPr>
      <w:r w:rsidRPr="00095193">
        <w:rPr>
          <w:rFonts w:ascii="Montserrat" w:hAnsi="Montserrat"/>
          <w:sz w:val="22"/>
          <w:szCs w:val="22"/>
        </w:rPr>
        <w:t>Enable patients to make informed decisions about immunotherapy treatments which aim to alter the disease course of MS</w:t>
      </w:r>
      <w:r w:rsidR="007B5CBF" w:rsidRPr="00095193">
        <w:rPr>
          <w:rFonts w:ascii="Montserrat" w:hAnsi="Montserrat"/>
          <w:sz w:val="22"/>
          <w:szCs w:val="22"/>
        </w:rPr>
        <w:t>.</w:t>
      </w:r>
    </w:p>
    <w:p w14:paraId="49C06F39" w14:textId="6B99EF8A" w:rsidR="00ED03AF" w:rsidRPr="00095193" w:rsidRDefault="00ED03AF" w:rsidP="00E162C9">
      <w:pPr>
        <w:pStyle w:val="Header"/>
        <w:numPr>
          <w:ilvl w:val="0"/>
          <w:numId w:val="11"/>
        </w:numPr>
        <w:tabs>
          <w:tab w:val="clear" w:pos="4153"/>
          <w:tab w:val="clear" w:pos="8306"/>
          <w:tab w:val="left" w:pos="851"/>
        </w:tabs>
        <w:spacing w:after="120"/>
        <w:ind w:left="284" w:hanging="284"/>
        <w:jc w:val="both"/>
        <w:rPr>
          <w:rFonts w:ascii="Montserrat" w:hAnsi="Montserrat"/>
          <w:sz w:val="22"/>
          <w:szCs w:val="22"/>
        </w:rPr>
      </w:pPr>
      <w:r w:rsidRPr="00095193">
        <w:rPr>
          <w:rFonts w:ascii="Montserrat" w:hAnsi="Montserrat"/>
          <w:sz w:val="22"/>
          <w:szCs w:val="22"/>
        </w:rPr>
        <w:t>Enhance patient confidence in their ability to commence and adhere to treatment</w:t>
      </w:r>
      <w:r w:rsidR="007B5CBF" w:rsidRPr="00095193">
        <w:rPr>
          <w:rFonts w:ascii="Montserrat" w:hAnsi="Montserrat"/>
          <w:sz w:val="22"/>
          <w:szCs w:val="22"/>
        </w:rPr>
        <w:t>.</w:t>
      </w:r>
    </w:p>
    <w:p w14:paraId="7677C2B5" w14:textId="77777777" w:rsidR="00ED03AF" w:rsidRPr="00095193" w:rsidRDefault="00ED03AF" w:rsidP="00E162C9">
      <w:pPr>
        <w:pStyle w:val="Header"/>
        <w:numPr>
          <w:ilvl w:val="0"/>
          <w:numId w:val="11"/>
        </w:numPr>
        <w:tabs>
          <w:tab w:val="clear" w:pos="4153"/>
          <w:tab w:val="clear" w:pos="8306"/>
          <w:tab w:val="left" w:pos="851"/>
        </w:tabs>
        <w:spacing w:after="120"/>
        <w:ind w:left="284" w:hanging="284"/>
        <w:jc w:val="both"/>
        <w:rPr>
          <w:rFonts w:ascii="Montserrat" w:hAnsi="Montserrat"/>
          <w:sz w:val="22"/>
          <w:szCs w:val="22"/>
        </w:rPr>
      </w:pPr>
      <w:r w:rsidRPr="00095193">
        <w:rPr>
          <w:rFonts w:ascii="Montserrat" w:hAnsi="Montserrat"/>
          <w:sz w:val="22"/>
          <w:szCs w:val="22"/>
        </w:rPr>
        <w:lastRenderedPageBreak/>
        <w:t>Provide ongoing monitoring of patients according to treatment vigilance protocols for current immunotherapy treatments</w:t>
      </w:r>
      <w:r w:rsidR="007B5CBF" w:rsidRPr="00095193">
        <w:rPr>
          <w:rFonts w:ascii="Montserrat" w:hAnsi="Montserrat"/>
          <w:sz w:val="22"/>
          <w:szCs w:val="22"/>
        </w:rPr>
        <w:t>.</w:t>
      </w:r>
    </w:p>
    <w:p w14:paraId="6B759442" w14:textId="03E5D00C" w:rsidR="00ED03AF" w:rsidRPr="00095193" w:rsidRDefault="00ED03AF" w:rsidP="00E162C9">
      <w:pPr>
        <w:pStyle w:val="Header"/>
        <w:numPr>
          <w:ilvl w:val="0"/>
          <w:numId w:val="11"/>
        </w:numPr>
        <w:tabs>
          <w:tab w:val="clear" w:pos="4153"/>
          <w:tab w:val="clear" w:pos="8306"/>
          <w:tab w:val="left" w:pos="851"/>
        </w:tabs>
        <w:spacing w:after="120"/>
        <w:ind w:left="284" w:hanging="284"/>
        <w:jc w:val="both"/>
        <w:rPr>
          <w:rFonts w:ascii="Montserrat" w:hAnsi="Montserrat"/>
          <w:sz w:val="22"/>
          <w:szCs w:val="22"/>
        </w:rPr>
      </w:pPr>
      <w:r w:rsidRPr="00095193">
        <w:rPr>
          <w:rFonts w:ascii="Montserrat" w:hAnsi="Montserrat"/>
          <w:sz w:val="22"/>
          <w:szCs w:val="22"/>
        </w:rPr>
        <w:t xml:space="preserve">Monitor, advise and support immunotherapy patients </w:t>
      </w:r>
      <w:proofErr w:type="gramStart"/>
      <w:r w:rsidRPr="00095193">
        <w:rPr>
          <w:rFonts w:ascii="Montserrat" w:hAnsi="Montserrat"/>
          <w:sz w:val="22"/>
          <w:szCs w:val="22"/>
        </w:rPr>
        <w:t>with regard to</w:t>
      </w:r>
      <w:proofErr w:type="gramEnd"/>
      <w:r w:rsidRPr="00095193">
        <w:rPr>
          <w:rFonts w:ascii="Montserrat" w:hAnsi="Montserrat"/>
          <w:sz w:val="22"/>
          <w:szCs w:val="22"/>
        </w:rPr>
        <w:t xml:space="preserve"> side</w:t>
      </w:r>
      <w:r w:rsidR="002059F7" w:rsidRPr="00095193">
        <w:rPr>
          <w:rFonts w:ascii="Montserrat" w:hAnsi="Montserrat"/>
          <w:sz w:val="22"/>
          <w:szCs w:val="22"/>
        </w:rPr>
        <w:t>-</w:t>
      </w:r>
      <w:r w:rsidRPr="00095193">
        <w:rPr>
          <w:rFonts w:ascii="Montserrat" w:hAnsi="Montserrat"/>
          <w:sz w:val="22"/>
          <w:szCs w:val="22"/>
        </w:rPr>
        <w:t>effect management and long-term treatment maintenance</w:t>
      </w:r>
      <w:r w:rsidR="007B5CBF" w:rsidRPr="00095193">
        <w:rPr>
          <w:rFonts w:ascii="Montserrat" w:hAnsi="Montserrat"/>
          <w:sz w:val="22"/>
          <w:szCs w:val="22"/>
        </w:rPr>
        <w:t>.</w:t>
      </w:r>
    </w:p>
    <w:p w14:paraId="18C5A795" w14:textId="77777777" w:rsidR="00ED03AF" w:rsidRPr="00095193" w:rsidRDefault="00ED03AF" w:rsidP="00E162C9">
      <w:pPr>
        <w:pStyle w:val="Header"/>
        <w:numPr>
          <w:ilvl w:val="0"/>
          <w:numId w:val="11"/>
        </w:numPr>
        <w:tabs>
          <w:tab w:val="clear" w:pos="4153"/>
          <w:tab w:val="clear" w:pos="8306"/>
          <w:tab w:val="left" w:pos="851"/>
        </w:tabs>
        <w:spacing w:after="120"/>
        <w:ind w:left="284" w:hanging="284"/>
        <w:jc w:val="both"/>
        <w:rPr>
          <w:rFonts w:ascii="Montserrat" w:hAnsi="Montserrat"/>
          <w:sz w:val="22"/>
          <w:szCs w:val="22"/>
        </w:rPr>
      </w:pPr>
      <w:r w:rsidRPr="00095193">
        <w:rPr>
          <w:rFonts w:ascii="Montserrat" w:hAnsi="Montserrat"/>
          <w:sz w:val="22"/>
          <w:szCs w:val="22"/>
        </w:rPr>
        <w:t xml:space="preserve">Monitor, advise and support patients </w:t>
      </w:r>
      <w:proofErr w:type="gramStart"/>
      <w:r w:rsidRPr="00095193">
        <w:rPr>
          <w:rFonts w:ascii="Montserrat" w:hAnsi="Montserrat"/>
          <w:sz w:val="22"/>
          <w:szCs w:val="22"/>
        </w:rPr>
        <w:t>with regard to</w:t>
      </w:r>
      <w:proofErr w:type="gramEnd"/>
      <w:r w:rsidR="007B5CBF" w:rsidRPr="00095193">
        <w:rPr>
          <w:rFonts w:ascii="Montserrat" w:hAnsi="Montserrat"/>
          <w:sz w:val="22"/>
          <w:szCs w:val="22"/>
        </w:rPr>
        <w:t xml:space="preserve"> symptom and relapse management.</w:t>
      </w:r>
    </w:p>
    <w:p w14:paraId="71BABF7D" w14:textId="77777777" w:rsidR="00ED03AF" w:rsidRPr="00095193" w:rsidRDefault="00ED03AF" w:rsidP="00E162C9">
      <w:pPr>
        <w:pStyle w:val="ListParagraph"/>
        <w:numPr>
          <w:ilvl w:val="0"/>
          <w:numId w:val="1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Attend weekly Neuro-immunology clinic to provide immunotherapy education and counselling</w:t>
      </w:r>
      <w:r w:rsidR="007B5CBF" w:rsidRPr="00095193">
        <w:rPr>
          <w:rFonts w:ascii="Montserrat" w:hAnsi="Montserrat" w:cs="Arial"/>
          <w:sz w:val="22"/>
          <w:szCs w:val="22"/>
        </w:rPr>
        <w:t>.</w:t>
      </w:r>
    </w:p>
    <w:p w14:paraId="24511FBD" w14:textId="77777777" w:rsidR="00ED03AF" w:rsidRPr="00095193" w:rsidRDefault="00ED03AF" w:rsidP="00E162C9">
      <w:pPr>
        <w:pStyle w:val="ListParagraph"/>
        <w:numPr>
          <w:ilvl w:val="0"/>
          <w:numId w:val="1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Attend weekly Nurse-led clinic to provide immunotherapy education and counselling</w:t>
      </w:r>
      <w:r w:rsidR="007B5CBF" w:rsidRPr="00095193">
        <w:rPr>
          <w:rFonts w:ascii="Montserrat" w:hAnsi="Montserrat" w:cs="Arial"/>
          <w:sz w:val="22"/>
          <w:szCs w:val="22"/>
        </w:rPr>
        <w:t>.</w:t>
      </w:r>
    </w:p>
    <w:p w14:paraId="573B5CEA" w14:textId="77777777" w:rsidR="00ED03AF" w:rsidRPr="00095193" w:rsidRDefault="00ED03AF" w:rsidP="00E162C9">
      <w:pPr>
        <w:pStyle w:val="ListParagraph"/>
        <w:numPr>
          <w:ilvl w:val="0"/>
          <w:numId w:val="1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Advise patients about immunotherapy treatment options, coordinating and providing instruction in the initiation of prescribed treatments</w:t>
      </w:r>
      <w:r w:rsidR="007B5CBF" w:rsidRPr="00095193">
        <w:rPr>
          <w:rFonts w:ascii="Montserrat" w:hAnsi="Montserrat" w:cs="Arial"/>
          <w:sz w:val="22"/>
          <w:szCs w:val="22"/>
        </w:rPr>
        <w:t>.</w:t>
      </w:r>
    </w:p>
    <w:p w14:paraId="1B68733F" w14:textId="77777777" w:rsidR="00ED03AF" w:rsidRPr="00095193" w:rsidRDefault="00ED03AF" w:rsidP="00E162C9">
      <w:pPr>
        <w:numPr>
          <w:ilvl w:val="0"/>
          <w:numId w:val="7"/>
        </w:numPr>
        <w:tabs>
          <w:tab w:val="clear" w:pos="360"/>
        </w:tabs>
        <w:spacing w:after="120" w:line="240" w:lineRule="auto"/>
        <w:ind w:left="284" w:hanging="284"/>
        <w:rPr>
          <w:rFonts w:ascii="Montserrat" w:hAnsi="Montserrat" w:cs="Arial"/>
        </w:rPr>
      </w:pPr>
      <w:r w:rsidRPr="00095193">
        <w:rPr>
          <w:rFonts w:ascii="Montserrat" w:hAnsi="Montserrat" w:cs="Arial"/>
        </w:rPr>
        <w:t xml:space="preserve">Build strong relationships with other key stakeholders in MS, both within </w:t>
      </w:r>
      <w:r w:rsidR="00107A7F" w:rsidRPr="00095193">
        <w:rPr>
          <w:rFonts w:ascii="Montserrat" w:hAnsi="Montserrat" w:cs="Arial"/>
        </w:rPr>
        <w:t>(</w:t>
      </w:r>
      <w:r w:rsidR="00107A7F" w:rsidRPr="00095193">
        <w:rPr>
          <w:rFonts w:ascii="Montserrat" w:hAnsi="Montserrat"/>
          <w:i/>
          <w:iCs/>
          <w:color w:val="1F4E79" w:themeColor="accent1" w:themeShade="80"/>
        </w:rPr>
        <w:t>Insert service name</w:t>
      </w:r>
      <w:r w:rsidR="00107A7F" w:rsidRPr="00095193">
        <w:rPr>
          <w:rFonts w:ascii="Montserrat" w:hAnsi="Montserrat" w:cs="Arial"/>
        </w:rPr>
        <w:t>)</w:t>
      </w:r>
      <w:r w:rsidR="00107A7F" w:rsidRPr="00095193">
        <w:rPr>
          <w:rFonts w:ascii="Montserrat" w:hAnsi="Montserrat" w:cs="Arial"/>
          <w:i/>
          <w:iCs/>
          <w:lang w:val="en-US"/>
        </w:rPr>
        <w:t xml:space="preserve"> </w:t>
      </w:r>
      <w:r w:rsidRPr="00095193">
        <w:rPr>
          <w:rFonts w:ascii="Montserrat" w:hAnsi="Montserrat" w:cs="Arial"/>
        </w:rPr>
        <w:t>and externally</w:t>
      </w:r>
      <w:r w:rsidR="007B5CBF" w:rsidRPr="00095193">
        <w:rPr>
          <w:rFonts w:ascii="Montserrat" w:hAnsi="Montserrat" w:cs="Arial"/>
        </w:rPr>
        <w:t>.</w:t>
      </w:r>
    </w:p>
    <w:p w14:paraId="111A037E" w14:textId="77777777" w:rsidR="00ED03AF" w:rsidRPr="00095193" w:rsidRDefault="00ED03AF" w:rsidP="00E162C9">
      <w:pPr>
        <w:numPr>
          <w:ilvl w:val="0"/>
          <w:numId w:val="7"/>
        </w:numPr>
        <w:tabs>
          <w:tab w:val="clear" w:pos="360"/>
        </w:tabs>
        <w:spacing w:after="120" w:line="240" w:lineRule="auto"/>
        <w:ind w:left="284" w:hanging="284"/>
        <w:rPr>
          <w:rFonts w:ascii="Montserrat" w:hAnsi="Montserrat" w:cs="Arial"/>
        </w:rPr>
      </w:pPr>
      <w:r w:rsidRPr="00095193">
        <w:rPr>
          <w:rFonts w:ascii="Montserrat" w:hAnsi="Montserrat" w:cs="Arial"/>
        </w:rPr>
        <w:t>Show initiative and autonomy in terms of continuous quality improvement processes</w:t>
      </w:r>
      <w:r w:rsidR="007B5CBF" w:rsidRPr="00095193">
        <w:rPr>
          <w:rFonts w:ascii="Montserrat" w:hAnsi="Montserrat" w:cs="Arial"/>
        </w:rPr>
        <w:t>.</w:t>
      </w:r>
    </w:p>
    <w:p w14:paraId="2E04B6D1" w14:textId="77777777" w:rsidR="00ED03AF" w:rsidRDefault="00ED03AF" w:rsidP="00E162C9">
      <w:pPr>
        <w:numPr>
          <w:ilvl w:val="0"/>
          <w:numId w:val="7"/>
        </w:numPr>
        <w:tabs>
          <w:tab w:val="clear" w:pos="360"/>
        </w:tabs>
        <w:spacing w:after="120" w:line="240" w:lineRule="auto"/>
        <w:ind w:left="284" w:hanging="284"/>
        <w:rPr>
          <w:rFonts w:ascii="Montserrat" w:hAnsi="Montserrat" w:cs="Arial"/>
        </w:rPr>
      </w:pPr>
      <w:r w:rsidRPr="00095193">
        <w:rPr>
          <w:rFonts w:ascii="Montserrat" w:hAnsi="Montserrat" w:cs="Arial"/>
        </w:rPr>
        <w:t xml:space="preserve">Maintain effective working relationships and strong communication with </w:t>
      </w:r>
      <w:r w:rsidR="00107A7F" w:rsidRPr="00095193">
        <w:rPr>
          <w:rFonts w:ascii="Montserrat" w:hAnsi="Montserrat" w:cs="Arial"/>
        </w:rPr>
        <w:t>(</w:t>
      </w:r>
      <w:r w:rsidR="00107A7F" w:rsidRPr="00095193">
        <w:rPr>
          <w:rFonts w:ascii="Montserrat" w:hAnsi="Montserrat"/>
          <w:iCs/>
          <w:color w:val="1F4E79" w:themeColor="accent1" w:themeShade="80"/>
        </w:rPr>
        <w:t>Insert service name</w:t>
      </w:r>
      <w:r w:rsidR="00107A7F" w:rsidRPr="00095193">
        <w:rPr>
          <w:rFonts w:ascii="Montserrat" w:hAnsi="Montserrat" w:cs="Arial"/>
        </w:rPr>
        <w:t>)</w:t>
      </w:r>
      <w:r w:rsidR="00107A7F" w:rsidRPr="00095193">
        <w:rPr>
          <w:rFonts w:ascii="Montserrat" w:hAnsi="Montserrat" w:cs="Arial"/>
          <w:i/>
          <w:iCs/>
          <w:lang w:val="en-US"/>
        </w:rPr>
        <w:t xml:space="preserve"> </w:t>
      </w:r>
      <w:r w:rsidRPr="00095193">
        <w:rPr>
          <w:rFonts w:ascii="Montserrat" w:hAnsi="Montserrat" w:cs="Arial"/>
        </w:rPr>
        <w:t>staff</w:t>
      </w:r>
      <w:r w:rsidR="007B5CBF" w:rsidRPr="00095193">
        <w:rPr>
          <w:rFonts w:ascii="Montserrat" w:hAnsi="Montserrat" w:cs="Arial"/>
        </w:rPr>
        <w:t>.</w:t>
      </w:r>
    </w:p>
    <w:p w14:paraId="6668CD05" w14:textId="77777777" w:rsidR="00E162C9" w:rsidRPr="00095193" w:rsidRDefault="00E162C9" w:rsidP="00E162C9">
      <w:pPr>
        <w:spacing w:after="120" w:line="240" w:lineRule="auto"/>
        <w:rPr>
          <w:rFonts w:ascii="Montserrat" w:hAnsi="Montserrat" w:cs="Arial"/>
        </w:rPr>
      </w:pPr>
    </w:p>
    <w:p w14:paraId="05E632B1" w14:textId="77777777" w:rsidR="00370175" w:rsidRPr="00095193" w:rsidRDefault="00370175" w:rsidP="00E162C9">
      <w:pPr>
        <w:pStyle w:val="Header"/>
        <w:tabs>
          <w:tab w:val="clear" w:pos="4153"/>
          <w:tab w:val="clear" w:pos="8306"/>
          <w:tab w:val="left" w:pos="851"/>
        </w:tabs>
        <w:spacing w:after="120"/>
        <w:jc w:val="both"/>
        <w:rPr>
          <w:rFonts w:ascii="Montserrat" w:hAnsi="Montserrat"/>
          <w:b/>
          <w:sz w:val="22"/>
          <w:szCs w:val="22"/>
          <w:u w:val="single"/>
        </w:rPr>
      </w:pPr>
      <w:r w:rsidRPr="00095193">
        <w:rPr>
          <w:rFonts w:ascii="Montserrat" w:hAnsi="Montserrat"/>
          <w:b/>
          <w:sz w:val="22"/>
          <w:szCs w:val="22"/>
          <w:u w:val="single"/>
        </w:rPr>
        <w:t xml:space="preserve">Duties relating to Research role: </w:t>
      </w:r>
    </w:p>
    <w:p w14:paraId="6B335DB4" w14:textId="77777777" w:rsidR="00370175" w:rsidRPr="00095193" w:rsidRDefault="00370175" w:rsidP="00E162C9">
      <w:pPr>
        <w:pStyle w:val="ListParagraph"/>
        <w:numPr>
          <w:ilvl w:val="0"/>
          <w:numId w:val="1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Conduct clinical research in accordance with the Therapeutic Good Administration (TGA) International Council for Harmonisation (ICH) Guideline for Good Clinical Practice and the National Health and Medical Research Council (NHMRC) National Statement on Ethical Conduct in Human Research</w:t>
      </w:r>
      <w:r w:rsidR="007B5CBF" w:rsidRPr="00095193">
        <w:rPr>
          <w:rFonts w:ascii="Montserrat" w:hAnsi="Montserrat" w:cs="Arial"/>
          <w:sz w:val="22"/>
          <w:szCs w:val="22"/>
        </w:rPr>
        <w:t>.</w:t>
      </w:r>
      <w:r w:rsidRPr="00095193">
        <w:rPr>
          <w:rFonts w:ascii="Montserrat" w:hAnsi="Montserrat" w:cs="Arial"/>
          <w:sz w:val="22"/>
          <w:szCs w:val="22"/>
        </w:rPr>
        <w:t xml:space="preserve"> </w:t>
      </w:r>
    </w:p>
    <w:p w14:paraId="2C9EC571" w14:textId="77777777" w:rsidR="00370175" w:rsidRPr="00095193" w:rsidRDefault="00370175" w:rsidP="00E162C9">
      <w:pPr>
        <w:pStyle w:val="ListParagraph"/>
        <w:numPr>
          <w:ilvl w:val="0"/>
          <w:numId w:val="1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Accurately collect documentation and enter data necessary for the conduct of observational studies and other clinical research</w:t>
      </w:r>
      <w:r w:rsidR="007B5CBF" w:rsidRPr="00095193">
        <w:rPr>
          <w:rFonts w:ascii="Montserrat" w:hAnsi="Montserrat" w:cs="Arial"/>
          <w:sz w:val="22"/>
          <w:szCs w:val="22"/>
        </w:rPr>
        <w:t>.</w:t>
      </w:r>
    </w:p>
    <w:p w14:paraId="62094E0D" w14:textId="77777777" w:rsidR="00370175" w:rsidRPr="00095193" w:rsidRDefault="00370175" w:rsidP="00E162C9">
      <w:pPr>
        <w:pStyle w:val="ListParagraph"/>
        <w:numPr>
          <w:ilvl w:val="0"/>
          <w:numId w:val="1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Assist with the monitoring of patients for long-term safety and efficacy, according to treatment-specific vigilance programs</w:t>
      </w:r>
      <w:r w:rsidR="007B5CBF" w:rsidRPr="00095193">
        <w:rPr>
          <w:rFonts w:ascii="Montserrat" w:hAnsi="Montserrat" w:cs="Arial"/>
          <w:sz w:val="22"/>
          <w:szCs w:val="22"/>
        </w:rPr>
        <w:t>.</w:t>
      </w:r>
    </w:p>
    <w:p w14:paraId="1A0425F0" w14:textId="77777777" w:rsidR="00370175" w:rsidRPr="00095193" w:rsidRDefault="00370175" w:rsidP="00E162C9">
      <w:pPr>
        <w:pStyle w:val="ListParagraph"/>
        <w:numPr>
          <w:ilvl w:val="0"/>
          <w:numId w:val="1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Provide patients with the necessary support and information to assist decision-making about research participation and to ensure informed consent.</w:t>
      </w:r>
    </w:p>
    <w:p w14:paraId="2C301A2B" w14:textId="77777777" w:rsidR="00370175" w:rsidRPr="00095193" w:rsidRDefault="00370175" w:rsidP="00E162C9">
      <w:pPr>
        <w:pStyle w:val="ListParagraph"/>
        <w:numPr>
          <w:ilvl w:val="0"/>
          <w:numId w:val="1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Assist in the performance or coordination of procedures, assessments and investigations associated with clinical drug trials and observational studies</w:t>
      </w:r>
      <w:r w:rsidR="007B5CBF" w:rsidRPr="00095193">
        <w:rPr>
          <w:rFonts w:ascii="Montserrat" w:hAnsi="Montserrat" w:cs="Arial"/>
          <w:sz w:val="22"/>
          <w:szCs w:val="22"/>
        </w:rPr>
        <w:t>.</w:t>
      </w:r>
    </w:p>
    <w:p w14:paraId="4C689D04" w14:textId="77777777" w:rsidR="00370175" w:rsidRPr="00095193" w:rsidRDefault="00370175" w:rsidP="00E162C9">
      <w:pPr>
        <w:pStyle w:val="ListParagraph"/>
        <w:numPr>
          <w:ilvl w:val="0"/>
          <w:numId w:val="1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Drive recruitment activities and initiate site recruitment plans to ensure we recruit to target. This includes providing regular education and updates to staff around protocol amendment updates, training requirements and study milestones.</w:t>
      </w:r>
    </w:p>
    <w:p w14:paraId="645C8189" w14:textId="67DE58F8" w:rsidR="00370175" w:rsidRPr="00095193" w:rsidRDefault="00370175" w:rsidP="00E162C9">
      <w:pPr>
        <w:pStyle w:val="ListParagraph"/>
        <w:numPr>
          <w:ilvl w:val="0"/>
          <w:numId w:val="1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Schedule study visits and complete study</w:t>
      </w:r>
      <w:r w:rsidR="00126577" w:rsidRPr="00095193">
        <w:rPr>
          <w:rFonts w:ascii="Montserrat" w:hAnsi="Montserrat" w:cs="Arial"/>
          <w:sz w:val="22"/>
          <w:szCs w:val="22"/>
        </w:rPr>
        <w:t>-</w:t>
      </w:r>
      <w:r w:rsidRPr="00095193">
        <w:rPr>
          <w:rFonts w:ascii="Montserrat" w:hAnsi="Montserrat" w:cs="Arial"/>
          <w:sz w:val="22"/>
          <w:szCs w:val="22"/>
        </w:rPr>
        <w:t>specific visit tracking tools</w:t>
      </w:r>
      <w:r w:rsidR="007B5CBF" w:rsidRPr="00095193">
        <w:rPr>
          <w:rFonts w:ascii="Montserrat" w:hAnsi="Montserrat" w:cs="Arial"/>
          <w:sz w:val="22"/>
          <w:szCs w:val="22"/>
        </w:rPr>
        <w:t>.</w:t>
      </w:r>
    </w:p>
    <w:p w14:paraId="4BE251DD" w14:textId="5808212C" w:rsidR="00370175" w:rsidRPr="00095193" w:rsidRDefault="00126577" w:rsidP="00E162C9">
      <w:pPr>
        <w:pStyle w:val="ListParagraph"/>
        <w:numPr>
          <w:ilvl w:val="0"/>
          <w:numId w:val="1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Responsibility</w:t>
      </w:r>
      <w:r w:rsidR="00370175" w:rsidRPr="00095193">
        <w:rPr>
          <w:rFonts w:ascii="Montserrat" w:hAnsi="Montserrat" w:cs="Arial"/>
          <w:sz w:val="22"/>
          <w:szCs w:val="22"/>
        </w:rPr>
        <w:t xml:space="preserve"> for reporting adverse events and serious adverse events in a timely and effective manner at a local level and escalate as appropriate</w:t>
      </w:r>
      <w:r w:rsidR="007B5CBF" w:rsidRPr="00095193">
        <w:rPr>
          <w:rFonts w:ascii="Montserrat" w:hAnsi="Montserrat" w:cs="Arial"/>
          <w:sz w:val="22"/>
          <w:szCs w:val="22"/>
        </w:rPr>
        <w:t>.</w:t>
      </w:r>
    </w:p>
    <w:p w14:paraId="446B771B" w14:textId="77777777" w:rsidR="00370175" w:rsidRPr="00095193" w:rsidRDefault="00370175" w:rsidP="00E162C9">
      <w:pPr>
        <w:pStyle w:val="ListParagraph"/>
        <w:numPr>
          <w:ilvl w:val="0"/>
          <w:numId w:val="1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 xml:space="preserve">Support research and clinical trials activities, including the post-marketing observational studies </w:t>
      </w:r>
    </w:p>
    <w:p w14:paraId="69C52F42" w14:textId="77777777" w:rsidR="00370175" w:rsidRPr="00095193" w:rsidRDefault="00370175" w:rsidP="00E162C9">
      <w:pPr>
        <w:pStyle w:val="ListParagraph"/>
        <w:numPr>
          <w:ilvl w:val="0"/>
          <w:numId w:val="1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lastRenderedPageBreak/>
        <w:t xml:space="preserve">Ensure timely and accurate data entry into </w:t>
      </w:r>
      <w:r w:rsidR="001F3D63" w:rsidRPr="00095193">
        <w:rPr>
          <w:rFonts w:ascii="Montserrat" w:hAnsi="Montserrat" w:cs="Arial"/>
          <w:sz w:val="22"/>
          <w:szCs w:val="22"/>
        </w:rPr>
        <w:t>an electronic case report form (eCRF)</w:t>
      </w:r>
      <w:r w:rsidRPr="00095193">
        <w:rPr>
          <w:rFonts w:ascii="Montserrat" w:hAnsi="Montserrat" w:cs="Arial"/>
          <w:sz w:val="22"/>
          <w:szCs w:val="22"/>
        </w:rPr>
        <w:t xml:space="preserve"> to meet database lock </w:t>
      </w:r>
      <w:proofErr w:type="gramStart"/>
      <w:r w:rsidRPr="00095193">
        <w:rPr>
          <w:rFonts w:ascii="Montserrat" w:hAnsi="Montserrat" w:cs="Arial"/>
          <w:sz w:val="22"/>
          <w:szCs w:val="22"/>
        </w:rPr>
        <w:t>deadlines, and</w:t>
      </w:r>
      <w:proofErr w:type="gramEnd"/>
      <w:r w:rsidRPr="00095193">
        <w:rPr>
          <w:rFonts w:ascii="Montserrat" w:hAnsi="Montserrat" w:cs="Arial"/>
          <w:sz w:val="22"/>
          <w:szCs w:val="22"/>
        </w:rPr>
        <w:t xml:space="preserve"> respond promptly to data queries associated with the service’s research projects</w:t>
      </w:r>
      <w:r w:rsidR="007B5CBF" w:rsidRPr="00095193">
        <w:rPr>
          <w:rFonts w:ascii="Montserrat" w:hAnsi="Montserrat" w:cs="Arial"/>
          <w:sz w:val="22"/>
          <w:szCs w:val="22"/>
        </w:rPr>
        <w:t>.</w:t>
      </w:r>
    </w:p>
    <w:p w14:paraId="4CB2D8C2" w14:textId="77777777" w:rsidR="00370175" w:rsidRPr="00095193" w:rsidRDefault="00370175" w:rsidP="00E162C9">
      <w:pPr>
        <w:pStyle w:val="ListParagraph"/>
        <w:numPr>
          <w:ilvl w:val="0"/>
          <w:numId w:val="1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 xml:space="preserve">Maintain Investigator Site Files and essential documents in accordance with </w:t>
      </w:r>
      <w:r w:rsidR="001F3D63" w:rsidRPr="00095193">
        <w:rPr>
          <w:rFonts w:ascii="Montserrat" w:hAnsi="Montserrat" w:cs="Arial"/>
          <w:sz w:val="22"/>
          <w:szCs w:val="22"/>
        </w:rPr>
        <w:t>International Conference on Harmonisation-Good Clinical Practice (</w:t>
      </w:r>
      <w:r w:rsidRPr="00095193">
        <w:rPr>
          <w:rFonts w:ascii="Montserrat" w:hAnsi="Montserrat" w:cs="Arial"/>
          <w:sz w:val="22"/>
          <w:szCs w:val="22"/>
        </w:rPr>
        <w:t>ICH GCP</w:t>
      </w:r>
      <w:r w:rsidR="001F3D63" w:rsidRPr="00095193">
        <w:rPr>
          <w:rFonts w:ascii="Montserrat" w:hAnsi="Montserrat" w:cs="Arial"/>
          <w:sz w:val="22"/>
          <w:szCs w:val="22"/>
        </w:rPr>
        <w:t>)</w:t>
      </w:r>
      <w:r w:rsidRPr="00095193">
        <w:rPr>
          <w:rFonts w:ascii="Montserrat" w:hAnsi="Montserrat" w:cs="Arial"/>
          <w:sz w:val="22"/>
          <w:szCs w:val="22"/>
        </w:rPr>
        <w:t>, sponsor and local requirements</w:t>
      </w:r>
      <w:r w:rsidR="007B5CBF" w:rsidRPr="00095193">
        <w:rPr>
          <w:rFonts w:ascii="Montserrat" w:hAnsi="Montserrat" w:cs="Arial"/>
          <w:sz w:val="22"/>
          <w:szCs w:val="22"/>
        </w:rPr>
        <w:t>.</w:t>
      </w:r>
    </w:p>
    <w:p w14:paraId="043265E5" w14:textId="77777777" w:rsidR="00370175" w:rsidRPr="00095193" w:rsidRDefault="00370175" w:rsidP="00E162C9">
      <w:pPr>
        <w:pStyle w:val="ListParagraph"/>
        <w:numPr>
          <w:ilvl w:val="0"/>
          <w:numId w:val="1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Facilitate remote and on-site monitoring visits as required</w:t>
      </w:r>
      <w:r w:rsidR="007B5CBF" w:rsidRPr="00095193">
        <w:rPr>
          <w:rFonts w:ascii="Montserrat" w:hAnsi="Montserrat" w:cs="Arial"/>
          <w:sz w:val="22"/>
          <w:szCs w:val="22"/>
        </w:rPr>
        <w:t>.</w:t>
      </w:r>
    </w:p>
    <w:p w14:paraId="1C7BA662" w14:textId="77777777" w:rsidR="00370175" w:rsidRPr="00095193" w:rsidRDefault="00370175" w:rsidP="00E162C9">
      <w:pPr>
        <w:pStyle w:val="ListParagraph"/>
        <w:numPr>
          <w:ilvl w:val="0"/>
          <w:numId w:val="1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Build strong and effective working relationships with internal and external stakeholders</w:t>
      </w:r>
      <w:r w:rsidR="007B5CBF" w:rsidRPr="00095193">
        <w:rPr>
          <w:rFonts w:ascii="Montserrat" w:hAnsi="Montserrat" w:cs="Arial"/>
          <w:sz w:val="22"/>
          <w:szCs w:val="22"/>
        </w:rPr>
        <w:t>.</w:t>
      </w:r>
    </w:p>
    <w:p w14:paraId="4EAACD2D" w14:textId="77777777" w:rsidR="00370175" w:rsidRPr="00095193" w:rsidRDefault="00370175" w:rsidP="00E162C9">
      <w:pPr>
        <w:pStyle w:val="ListParagraph"/>
        <w:numPr>
          <w:ilvl w:val="0"/>
          <w:numId w:val="1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Organise investigator meetings, teleconferences, webinars and/or educational research programs as required and/or delegated</w:t>
      </w:r>
      <w:r w:rsidR="007B5CBF" w:rsidRPr="00095193">
        <w:rPr>
          <w:rFonts w:ascii="Montserrat" w:hAnsi="Montserrat" w:cs="Arial"/>
          <w:sz w:val="22"/>
          <w:szCs w:val="22"/>
        </w:rPr>
        <w:t>.</w:t>
      </w:r>
    </w:p>
    <w:p w14:paraId="098E0D72" w14:textId="02E6386A" w:rsidR="00370175" w:rsidRPr="00095193" w:rsidRDefault="00370175" w:rsidP="00E162C9">
      <w:pPr>
        <w:pStyle w:val="ListParagraph"/>
        <w:numPr>
          <w:ilvl w:val="0"/>
          <w:numId w:val="1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 xml:space="preserve">Analyse and assess each patient’s condition to establish </w:t>
      </w:r>
      <w:r w:rsidR="002059F7" w:rsidRPr="00095193">
        <w:rPr>
          <w:rFonts w:ascii="Montserrat" w:hAnsi="Montserrat" w:cs="Arial"/>
          <w:sz w:val="22"/>
          <w:szCs w:val="22"/>
        </w:rPr>
        <w:t xml:space="preserve">a </w:t>
      </w:r>
      <w:r w:rsidRPr="00095193">
        <w:rPr>
          <w:rFonts w:ascii="Montserrat" w:hAnsi="Montserrat" w:cs="Arial"/>
          <w:sz w:val="22"/>
          <w:szCs w:val="22"/>
        </w:rPr>
        <w:t>continuing care plan, appropriate action and future participation in the study in consultation with the treating doctor and/or the trial investigator</w:t>
      </w:r>
      <w:r w:rsidR="007B5CBF" w:rsidRPr="00095193">
        <w:rPr>
          <w:rFonts w:ascii="Montserrat" w:hAnsi="Montserrat" w:cs="Arial"/>
          <w:sz w:val="22"/>
          <w:szCs w:val="22"/>
        </w:rPr>
        <w:t>.</w:t>
      </w:r>
    </w:p>
    <w:p w14:paraId="29A67694" w14:textId="77777777" w:rsidR="00370175" w:rsidRPr="00095193" w:rsidRDefault="00370175" w:rsidP="00E162C9">
      <w:pPr>
        <w:pStyle w:val="ListParagraph"/>
        <w:numPr>
          <w:ilvl w:val="0"/>
          <w:numId w:val="1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 xml:space="preserve">Act as a patient advocate </w:t>
      </w:r>
      <w:proofErr w:type="gramStart"/>
      <w:r w:rsidRPr="00095193">
        <w:rPr>
          <w:rFonts w:ascii="Montserrat" w:hAnsi="Montserrat" w:cs="Arial"/>
          <w:sz w:val="22"/>
          <w:szCs w:val="22"/>
        </w:rPr>
        <w:t>at all times</w:t>
      </w:r>
      <w:proofErr w:type="gramEnd"/>
      <w:r w:rsidR="007B5CBF" w:rsidRPr="00095193">
        <w:rPr>
          <w:rFonts w:ascii="Montserrat" w:hAnsi="Montserrat" w:cs="Arial"/>
          <w:sz w:val="22"/>
          <w:szCs w:val="22"/>
        </w:rPr>
        <w:t>.</w:t>
      </w:r>
    </w:p>
    <w:p w14:paraId="721FCD07" w14:textId="77777777" w:rsidR="00370175" w:rsidRPr="00095193" w:rsidRDefault="00370175" w:rsidP="00E162C9">
      <w:pPr>
        <w:pStyle w:val="ListParagraph"/>
        <w:numPr>
          <w:ilvl w:val="0"/>
          <w:numId w:val="1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Ensure clinical trials are undertaken in accordance with the terms approved by local Human Research Ethics Committees (HRECs)</w:t>
      </w:r>
      <w:r w:rsidR="007B5CBF" w:rsidRPr="00095193">
        <w:rPr>
          <w:rFonts w:ascii="Montserrat" w:hAnsi="Montserrat" w:cs="Arial"/>
          <w:sz w:val="22"/>
          <w:szCs w:val="22"/>
        </w:rPr>
        <w:t>.</w:t>
      </w:r>
      <w:r w:rsidRPr="00095193">
        <w:rPr>
          <w:rFonts w:ascii="Montserrat" w:hAnsi="Montserrat" w:cs="Arial"/>
          <w:sz w:val="22"/>
          <w:szCs w:val="22"/>
        </w:rPr>
        <w:t xml:space="preserve"> </w:t>
      </w:r>
    </w:p>
    <w:p w14:paraId="49096766" w14:textId="77777777" w:rsidR="00370175" w:rsidRPr="00095193" w:rsidRDefault="00370175" w:rsidP="00E162C9">
      <w:pPr>
        <w:pStyle w:val="ListParagraph"/>
        <w:numPr>
          <w:ilvl w:val="0"/>
          <w:numId w:val="1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 xml:space="preserve">Consider the training and education implications of each protocol and work to develop appropriate strategies to meet these needs </w:t>
      </w:r>
      <w:proofErr w:type="gramStart"/>
      <w:r w:rsidRPr="00095193">
        <w:rPr>
          <w:rFonts w:ascii="Montserrat" w:hAnsi="Montserrat" w:cs="Arial"/>
          <w:sz w:val="22"/>
          <w:szCs w:val="22"/>
        </w:rPr>
        <w:t>in order to</w:t>
      </w:r>
      <w:proofErr w:type="gramEnd"/>
      <w:r w:rsidRPr="00095193">
        <w:rPr>
          <w:rFonts w:ascii="Montserrat" w:hAnsi="Montserrat" w:cs="Arial"/>
          <w:sz w:val="22"/>
          <w:szCs w:val="22"/>
        </w:rPr>
        <w:t xml:space="preserve"> ensure the safe and accurate implementation of the study</w:t>
      </w:r>
      <w:r w:rsidR="007B5CBF" w:rsidRPr="00095193">
        <w:rPr>
          <w:rFonts w:ascii="Montserrat" w:hAnsi="Montserrat" w:cs="Arial"/>
          <w:sz w:val="22"/>
          <w:szCs w:val="22"/>
        </w:rPr>
        <w:t>.</w:t>
      </w:r>
    </w:p>
    <w:p w14:paraId="08D09697" w14:textId="4AED7139" w:rsidR="00370175" w:rsidRPr="00095193" w:rsidRDefault="00370175" w:rsidP="00E162C9">
      <w:pPr>
        <w:pStyle w:val="ListParagraph"/>
        <w:numPr>
          <w:ilvl w:val="0"/>
          <w:numId w:val="1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Develop the role by using evidence</w:t>
      </w:r>
      <w:r w:rsidR="002360DF" w:rsidRPr="00095193">
        <w:rPr>
          <w:rFonts w:ascii="Montserrat" w:hAnsi="Montserrat" w:cs="Arial"/>
          <w:sz w:val="22"/>
          <w:szCs w:val="22"/>
        </w:rPr>
        <w:t>-</w:t>
      </w:r>
      <w:r w:rsidRPr="00095193">
        <w:rPr>
          <w:rFonts w:ascii="Montserrat" w:hAnsi="Montserrat" w:cs="Arial"/>
          <w:sz w:val="22"/>
          <w:szCs w:val="22"/>
        </w:rPr>
        <w:t>based practice and continuously improving knowledge following training and education guidelines</w:t>
      </w:r>
      <w:r w:rsidR="007B5CBF" w:rsidRPr="00095193">
        <w:rPr>
          <w:rFonts w:ascii="Montserrat" w:hAnsi="Montserrat" w:cs="Arial"/>
          <w:sz w:val="22"/>
          <w:szCs w:val="22"/>
        </w:rPr>
        <w:t>.</w:t>
      </w:r>
    </w:p>
    <w:p w14:paraId="452DCCDD" w14:textId="77777777" w:rsidR="00370175" w:rsidRPr="00095193" w:rsidRDefault="00370175" w:rsidP="00E162C9">
      <w:pPr>
        <w:pStyle w:val="ListParagraph"/>
        <w:spacing w:after="120" w:line="240" w:lineRule="auto"/>
        <w:ind w:left="284"/>
        <w:contextualSpacing w:val="0"/>
        <w:jc w:val="left"/>
        <w:rPr>
          <w:rFonts w:ascii="Montserrat" w:hAnsi="Montserrat" w:cs="Arial"/>
          <w:sz w:val="22"/>
          <w:szCs w:val="22"/>
        </w:rPr>
      </w:pPr>
    </w:p>
    <w:p w14:paraId="091901FF" w14:textId="5D8E1461" w:rsidR="00A243FB" w:rsidRPr="00095193" w:rsidRDefault="00ED03AF" w:rsidP="00E162C9">
      <w:pPr>
        <w:pStyle w:val="Header"/>
        <w:tabs>
          <w:tab w:val="clear" w:pos="4153"/>
          <w:tab w:val="clear" w:pos="8306"/>
          <w:tab w:val="left" w:pos="851"/>
        </w:tabs>
        <w:spacing w:after="120"/>
        <w:jc w:val="both"/>
        <w:rPr>
          <w:rFonts w:ascii="Montserrat" w:hAnsi="Montserrat"/>
          <w:b/>
          <w:sz w:val="22"/>
          <w:szCs w:val="22"/>
          <w:u w:val="single"/>
        </w:rPr>
      </w:pPr>
      <w:r w:rsidRPr="00095193">
        <w:rPr>
          <w:rFonts w:ascii="Montserrat" w:hAnsi="Montserrat"/>
          <w:b/>
          <w:sz w:val="22"/>
          <w:szCs w:val="22"/>
          <w:u w:val="single"/>
        </w:rPr>
        <w:t xml:space="preserve">Treatment </w:t>
      </w:r>
      <w:r w:rsidR="00A243FB" w:rsidRPr="00095193">
        <w:rPr>
          <w:rFonts w:ascii="Montserrat" w:hAnsi="Montserrat"/>
          <w:b/>
          <w:sz w:val="22"/>
          <w:szCs w:val="22"/>
          <w:u w:val="single"/>
        </w:rPr>
        <w:t>Monitoring Programs</w:t>
      </w:r>
      <w:r w:rsidR="00E162C9">
        <w:rPr>
          <w:rFonts w:ascii="Montserrat" w:hAnsi="Montserrat"/>
          <w:b/>
          <w:sz w:val="22"/>
          <w:szCs w:val="22"/>
          <w:u w:val="single"/>
        </w:rPr>
        <w:t>:</w:t>
      </w:r>
    </w:p>
    <w:p w14:paraId="1F6E4099" w14:textId="77777777" w:rsidR="007B5CBF" w:rsidRPr="00095193" w:rsidRDefault="00A243FB" w:rsidP="00E162C9">
      <w:pPr>
        <w:pStyle w:val="Header"/>
        <w:tabs>
          <w:tab w:val="clear" w:pos="4153"/>
          <w:tab w:val="clear" w:pos="8306"/>
          <w:tab w:val="left" w:pos="851"/>
        </w:tabs>
        <w:spacing w:after="120"/>
        <w:rPr>
          <w:rFonts w:ascii="Montserrat" w:hAnsi="Montserrat"/>
          <w:sz w:val="22"/>
          <w:szCs w:val="22"/>
        </w:rPr>
      </w:pPr>
      <w:r w:rsidRPr="00095193">
        <w:rPr>
          <w:rFonts w:ascii="Montserrat" w:hAnsi="Montserrat"/>
          <w:sz w:val="22"/>
          <w:szCs w:val="22"/>
        </w:rPr>
        <w:t xml:space="preserve">This role will be responsible for patient education, support and treatment monitoring programs for all disease modifying therapies approved for use in Australia.  </w:t>
      </w:r>
    </w:p>
    <w:p w14:paraId="63B0E075" w14:textId="77777777" w:rsidR="00A243FB" w:rsidRPr="00095193" w:rsidRDefault="00A243FB" w:rsidP="00E162C9">
      <w:pPr>
        <w:pStyle w:val="Header"/>
        <w:tabs>
          <w:tab w:val="clear" w:pos="4153"/>
          <w:tab w:val="clear" w:pos="8306"/>
          <w:tab w:val="left" w:pos="851"/>
        </w:tabs>
        <w:spacing w:after="120"/>
        <w:jc w:val="both"/>
        <w:rPr>
          <w:rFonts w:ascii="Montserrat" w:hAnsi="Montserrat"/>
          <w:b/>
          <w:sz w:val="22"/>
          <w:szCs w:val="22"/>
        </w:rPr>
      </w:pPr>
      <w:r w:rsidRPr="00095193">
        <w:rPr>
          <w:rFonts w:ascii="Montserrat" w:hAnsi="Montserrat"/>
          <w:b/>
          <w:sz w:val="22"/>
          <w:szCs w:val="22"/>
        </w:rPr>
        <w:t xml:space="preserve">By example, a Lemtrada treatment monitoring program might include: </w:t>
      </w:r>
    </w:p>
    <w:p w14:paraId="139FCF29" w14:textId="77777777" w:rsidR="00ED03AF" w:rsidRPr="00095193" w:rsidRDefault="00ED03AF" w:rsidP="00E162C9">
      <w:pPr>
        <w:pStyle w:val="ListParagraph"/>
        <w:numPr>
          <w:ilvl w:val="0"/>
          <w:numId w:val="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Attend weekly roundtable multidisciplinary meeting to identify potential Lemtrada candidates and to provide nursing expertise, counselling, education and support</w:t>
      </w:r>
      <w:r w:rsidR="007B5CBF" w:rsidRPr="00095193">
        <w:rPr>
          <w:rFonts w:ascii="Montserrat" w:hAnsi="Montserrat" w:cs="Arial"/>
          <w:sz w:val="22"/>
          <w:szCs w:val="22"/>
        </w:rPr>
        <w:t>.</w:t>
      </w:r>
      <w:r w:rsidRPr="00095193">
        <w:rPr>
          <w:rFonts w:ascii="Montserrat" w:hAnsi="Montserrat" w:cs="Arial"/>
          <w:sz w:val="22"/>
          <w:szCs w:val="22"/>
        </w:rPr>
        <w:t xml:space="preserve"> </w:t>
      </w:r>
    </w:p>
    <w:p w14:paraId="74DB0586" w14:textId="77777777" w:rsidR="00ED03AF" w:rsidRPr="00095193" w:rsidRDefault="00ED03AF" w:rsidP="00E162C9">
      <w:pPr>
        <w:pStyle w:val="ListParagraph"/>
        <w:numPr>
          <w:ilvl w:val="0"/>
          <w:numId w:val="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Utilise Lemtrada workup checklist and treatment protocol to screen patients for suitability for Lemtrada commencement</w:t>
      </w:r>
      <w:r w:rsidR="007B5CBF" w:rsidRPr="00095193">
        <w:rPr>
          <w:rFonts w:ascii="Montserrat" w:hAnsi="Montserrat" w:cs="Arial"/>
          <w:sz w:val="22"/>
          <w:szCs w:val="22"/>
        </w:rPr>
        <w:t>.</w:t>
      </w:r>
      <w:r w:rsidRPr="00095193">
        <w:rPr>
          <w:rFonts w:ascii="Montserrat" w:hAnsi="Montserrat" w:cs="Arial"/>
          <w:sz w:val="22"/>
          <w:szCs w:val="22"/>
        </w:rPr>
        <w:t xml:space="preserve"> </w:t>
      </w:r>
    </w:p>
    <w:p w14:paraId="116FD746" w14:textId="77777777" w:rsidR="00ED03AF" w:rsidRPr="00095193" w:rsidRDefault="00ED03AF" w:rsidP="00E162C9">
      <w:pPr>
        <w:pStyle w:val="ListParagraph"/>
        <w:numPr>
          <w:ilvl w:val="0"/>
          <w:numId w:val="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Identify likely barriers to compliance with long-term post-treatment monitoring requirements</w:t>
      </w:r>
      <w:r w:rsidR="007B5CBF" w:rsidRPr="00095193">
        <w:rPr>
          <w:rFonts w:ascii="Montserrat" w:hAnsi="Montserrat" w:cs="Arial"/>
          <w:sz w:val="22"/>
          <w:szCs w:val="22"/>
        </w:rPr>
        <w:t>.</w:t>
      </w:r>
    </w:p>
    <w:p w14:paraId="0AA259FF" w14:textId="77777777" w:rsidR="00ED03AF" w:rsidRPr="00095193" w:rsidRDefault="00ED03AF" w:rsidP="00E162C9">
      <w:pPr>
        <w:pStyle w:val="ListParagraph"/>
        <w:numPr>
          <w:ilvl w:val="0"/>
          <w:numId w:val="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Counsel and educate patients about Lemtrada, including mode of action; likely efficacy; short and long-term risks and side-effects; importance of ongoing monthly blood/urine monitoring for 48 months post treatment; family planning considerations; dietary advice; pap smears and vaccinations</w:t>
      </w:r>
      <w:r w:rsidR="007B5CBF" w:rsidRPr="00095193">
        <w:rPr>
          <w:rFonts w:ascii="Montserrat" w:hAnsi="Montserrat" w:cs="Arial"/>
          <w:sz w:val="22"/>
          <w:szCs w:val="22"/>
        </w:rPr>
        <w:t>.</w:t>
      </w:r>
    </w:p>
    <w:p w14:paraId="11633CA5" w14:textId="0AB9CF63" w:rsidR="00ED03AF" w:rsidRPr="00095193" w:rsidRDefault="00ED03AF" w:rsidP="00E162C9">
      <w:pPr>
        <w:pStyle w:val="ListParagraph"/>
        <w:numPr>
          <w:ilvl w:val="0"/>
          <w:numId w:val="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Coordinate repeat Nurse-led clinic visits as required</w:t>
      </w:r>
      <w:r w:rsidR="002360DF" w:rsidRPr="00095193">
        <w:rPr>
          <w:rFonts w:ascii="Montserrat" w:hAnsi="Montserrat" w:cs="Arial"/>
          <w:sz w:val="22"/>
          <w:szCs w:val="22"/>
        </w:rPr>
        <w:t>,</w:t>
      </w:r>
      <w:r w:rsidRPr="00095193">
        <w:rPr>
          <w:rFonts w:ascii="Montserrat" w:hAnsi="Montserrat" w:cs="Arial"/>
          <w:sz w:val="22"/>
          <w:szCs w:val="22"/>
        </w:rPr>
        <w:t xml:space="preserve"> to ensure patients are informed and ready for Lemtrada treatment</w:t>
      </w:r>
      <w:r w:rsidR="007B5CBF" w:rsidRPr="00095193">
        <w:rPr>
          <w:rFonts w:ascii="Montserrat" w:hAnsi="Montserrat" w:cs="Arial"/>
          <w:sz w:val="22"/>
          <w:szCs w:val="22"/>
        </w:rPr>
        <w:t>.</w:t>
      </w:r>
    </w:p>
    <w:p w14:paraId="271A317A" w14:textId="77777777" w:rsidR="00ED03AF" w:rsidRPr="00095193" w:rsidRDefault="00ED03AF" w:rsidP="00E162C9">
      <w:pPr>
        <w:pStyle w:val="ListParagraph"/>
        <w:numPr>
          <w:ilvl w:val="0"/>
          <w:numId w:val="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Liaise with GP regarding commencement of Lemtrada &amp; need for vaccinations/pap smear</w:t>
      </w:r>
      <w:r w:rsidR="007B5CBF" w:rsidRPr="00095193">
        <w:rPr>
          <w:rFonts w:ascii="Montserrat" w:hAnsi="Montserrat" w:cs="Arial"/>
          <w:sz w:val="22"/>
          <w:szCs w:val="22"/>
        </w:rPr>
        <w:t>.</w:t>
      </w:r>
    </w:p>
    <w:p w14:paraId="32E8DD41" w14:textId="77777777" w:rsidR="00ED03AF" w:rsidRPr="00095193" w:rsidRDefault="00ED03AF" w:rsidP="00E162C9">
      <w:pPr>
        <w:pStyle w:val="ListParagraph"/>
        <w:numPr>
          <w:ilvl w:val="0"/>
          <w:numId w:val="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lastRenderedPageBreak/>
        <w:t xml:space="preserve">Liaise with </w:t>
      </w:r>
      <w:r w:rsidR="002916C5" w:rsidRPr="00095193">
        <w:rPr>
          <w:rFonts w:ascii="Montserrat" w:hAnsi="Montserrat" w:cs="Arial"/>
          <w:sz w:val="22"/>
          <w:szCs w:val="22"/>
        </w:rPr>
        <w:t xml:space="preserve">Ambulatory Care (AC) </w:t>
      </w:r>
      <w:r w:rsidRPr="00095193">
        <w:rPr>
          <w:rFonts w:ascii="Montserrat" w:hAnsi="Montserrat" w:cs="Arial"/>
          <w:sz w:val="22"/>
          <w:szCs w:val="22"/>
        </w:rPr>
        <w:t>to book patients in for treatment (5 days year 1; 3 days year 2)</w:t>
      </w:r>
      <w:r w:rsidR="007B5CBF" w:rsidRPr="00095193">
        <w:rPr>
          <w:rFonts w:ascii="Montserrat" w:hAnsi="Montserrat" w:cs="Arial"/>
          <w:sz w:val="22"/>
          <w:szCs w:val="22"/>
        </w:rPr>
        <w:t>.</w:t>
      </w:r>
    </w:p>
    <w:p w14:paraId="2A7CC87A" w14:textId="1555BB9F" w:rsidR="00ED03AF" w:rsidRPr="00095193" w:rsidRDefault="00ED03AF" w:rsidP="00E162C9">
      <w:pPr>
        <w:pStyle w:val="ListParagraph"/>
        <w:numPr>
          <w:ilvl w:val="0"/>
          <w:numId w:val="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 xml:space="preserve">Liaise with </w:t>
      </w:r>
      <w:r w:rsidR="0088526C" w:rsidRPr="00095193">
        <w:rPr>
          <w:rFonts w:ascii="Montserrat" w:hAnsi="Montserrat" w:cs="Arial"/>
          <w:sz w:val="22"/>
          <w:szCs w:val="22"/>
        </w:rPr>
        <w:t>patient accommodation options</w:t>
      </w:r>
      <w:r w:rsidRPr="00095193">
        <w:rPr>
          <w:rFonts w:ascii="Montserrat" w:hAnsi="Montserrat" w:cs="Arial"/>
          <w:sz w:val="22"/>
          <w:szCs w:val="22"/>
        </w:rPr>
        <w:t xml:space="preserve"> </w:t>
      </w:r>
      <w:r w:rsidR="0088526C" w:rsidRPr="00095193">
        <w:rPr>
          <w:rFonts w:ascii="Montserrat" w:hAnsi="Montserrat" w:cs="Arial"/>
          <w:sz w:val="22"/>
          <w:szCs w:val="22"/>
        </w:rPr>
        <w:t>as required</w:t>
      </w:r>
      <w:r w:rsidR="002360DF" w:rsidRPr="00095193">
        <w:rPr>
          <w:rFonts w:ascii="Montserrat" w:hAnsi="Montserrat" w:cs="Arial"/>
          <w:sz w:val="22"/>
          <w:szCs w:val="22"/>
        </w:rPr>
        <w:t>,</w:t>
      </w:r>
      <w:r w:rsidR="0088526C" w:rsidRPr="00095193">
        <w:rPr>
          <w:rFonts w:ascii="Montserrat" w:hAnsi="Montserrat" w:cs="Arial"/>
          <w:sz w:val="22"/>
          <w:szCs w:val="22"/>
        </w:rPr>
        <w:t xml:space="preserve"> to book patients in</w:t>
      </w:r>
      <w:r w:rsidRPr="00095193">
        <w:rPr>
          <w:rFonts w:ascii="Montserrat" w:hAnsi="Montserrat" w:cs="Arial"/>
          <w:sz w:val="22"/>
          <w:szCs w:val="22"/>
        </w:rPr>
        <w:t>to accommodation</w:t>
      </w:r>
      <w:r w:rsidR="007B5CBF" w:rsidRPr="00095193">
        <w:rPr>
          <w:rFonts w:ascii="Montserrat" w:hAnsi="Montserrat" w:cs="Arial"/>
          <w:sz w:val="22"/>
          <w:szCs w:val="22"/>
        </w:rPr>
        <w:t>.</w:t>
      </w:r>
    </w:p>
    <w:p w14:paraId="1023BD33" w14:textId="77777777" w:rsidR="00ED03AF" w:rsidRPr="00095193" w:rsidRDefault="00ED03AF" w:rsidP="00E162C9">
      <w:pPr>
        <w:pStyle w:val="ListParagraph"/>
        <w:numPr>
          <w:ilvl w:val="0"/>
          <w:numId w:val="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Coordinate referral to ACC; drug chart; IV orders; Lemtrada script; premedications script</w:t>
      </w:r>
      <w:r w:rsidR="007B5CBF" w:rsidRPr="00095193">
        <w:rPr>
          <w:rFonts w:ascii="Montserrat" w:hAnsi="Montserrat" w:cs="Arial"/>
          <w:sz w:val="22"/>
          <w:szCs w:val="22"/>
        </w:rPr>
        <w:t>.</w:t>
      </w:r>
    </w:p>
    <w:p w14:paraId="461E0EF1" w14:textId="77777777" w:rsidR="00ED03AF" w:rsidRPr="00095193" w:rsidRDefault="00ED03AF" w:rsidP="00E162C9">
      <w:pPr>
        <w:pStyle w:val="ListParagraph"/>
        <w:numPr>
          <w:ilvl w:val="0"/>
          <w:numId w:val="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Liaise with Pharmacy re Lemtrada supplies</w:t>
      </w:r>
      <w:r w:rsidR="007B5CBF" w:rsidRPr="00095193">
        <w:rPr>
          <w:rFonts w:ascii="Montserrat" w:hAnsi="Montserrat" w:cs="Arial"/>
          <w:sz w:val="22"/>
          <w:szCs w:val="22"/>
        </w:rPr>
        <w:t>.</w:t>
      </w:r>
    </w:p>
    <w:p w14:paraId="0A2FFCFC" w14:textId="77777777" w:rsidR="00ED03AF" w:rsidRPr="00095193" w:rsidRDefault="00ED03AF" w:rsidP="00E162C9">
      <w:pPr>
        <w:pStyle w:val="ListParagraph"/>
        <w:numPr>
          <w:ilvl w:val="0"/>
          <w:numId w:val="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 xml:space="preserve">Register patients to the </w:t>
      </w:r>
      <w:proofErr w:type="spellStart"/>
      <w:r w:rsidRPr="00095193">
        <w:rPr>
          <w:rFonts w:ascii="Montserrat" w:hAnsi="Montserrat" w:cs="Arial"/>
          <w:sz w:val="22"/>
          <w:szCs w:val="22"/>
        </w:rPr>
        <w:t>Bloodwatch</w:t>
      </w:r>
      <w:proofErr w:type="spellEnd"/>
      <w:r w:rsidRPr="00095193">
        <w:rPr>
          <w:rFonts w:ascii="Montserrat" w:hAnsi="Montserrat" w:cs="Arial"/>
          <w:sz w:val="22"/>
          <w:szCs w:val="22"/>
        </w:rPr>
        <w:t xml:space="preserve"> program</w:t>
      </w:r>
      <w:r w:rsidR="007B5CBF" w:rsidRPr="00095193">
        <w:rPr>
          <w:rFonts w:ascii="Montserrat" w:hAnsi="Montserrat" w:cs="Arial"/>
          <w:sz w:val="22"/>
          <w:szCs w:val="22"/>
        </w:rPr>
        <w:t>.</w:t>
      </w:r>
    </w:p>
    <w:p w14:paraId="6E090352" w14:textId="77777777" w:rsidR="00ED03AF" w:rsidRPr="00095193" w:rsidRDefault="00ED03AF" w:rsidP="00E162C9">
      <w:pPr>
        <w:pStyle w:val="ListParagraph"/>
        <w:numPr>
          <w:ilvl w:val="0"/>
          <w:numId w:val="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 xml:space="preserve">Supply patients with monthly </w:t>
      </w:r>
      <w:proofErr w:type="spellStart"/>
      <w:r w:rsidRPr="00095193">
        <w:rPr>
          <w:rFonts w:ascii="Montserrat" w:hAnsi="Montserrat" w:cs="Arial"/>
          <w:sz w:val="22"/>
          <w:szCs w:val="22"/>
        </w:rPr>
        <w:t>Bloodwatch</w:t>
      </w:r>
      <w:proofErr w:type="spellEnd"/>
      <w:r w:rsidRPr="00095193">
        <w:rPr>
          <w:rFonts w:ascii="Montserrat" w:hAnsi="Montserrat" w:cs="Arial"/>
          <w:sz w:val="22"/>
          <w:szCs w:val="22"/>
        </w:rPr>
        <w:t xml:space="preserve"> pathology request forms</w:t>
      </w:r>
      <w:r w:rsidR="007B5CBF" w:rsidRPr="00095193">
        <w:rPr>
          <w:rFonts w:ascii="Montserrat" w:hAnsi="Montserrat" w:cs="Arial"/>
          <w:sz w:val="22"/>
          <w:szCs w:val="22"/>
        </w:rPr>
        <w:t>.</w:t>
      </w:r>
    </w:p>
    <w:p w14:paraId="6AD14E55" w14:textId="77777777" w:rsidR="00ED03AF" w:rsidRPr="00095193" w:rsidRDefault="00ED03AF" w:rsidP="00E162C9">
      <w:pPr>
        <w:pStyle w:val="ListParagraph"/>
        <w:numPr>
          <w:ilvl w:val="0"/>
          <w:numId w:val="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 xml:space="preserve">Oversee alerts in relation to the </w:t>
      </w:r>
      <w:proofErr w:type="spellStart"/>
      <w:r w:rsidRPr="00095193">
        <w:rPr>
          <w:rFonts w:ascii="Montserrat" w:hAnsi="Montserrat" w:cs="Arial"/>
          <w:sz w:val="22"/>
          <w:szCs w:val="22"/>
        </w:rPr>
        <w:t>Bloodwatch</w:t>
      </w:r>
      <w:proofErr w:type="spellEnd"/>
      <w:r w:rsidRPr="00095193">
        <w:rPr>
          <w:rFonts w:ascii="Montserrat" w:hAnsi="Montserrat" w:cs="Arial"/>
          <w:sz w:val="22"/>
          <w:szCs w:val="22"/>
        </w:rPr>
        <w:t xml:space="preserve"> program (received by email and/or SMS)</w:t>
      </w:r>
      <w:r w:rsidR="007B5CBF" w:rsidRPr="00095193">
        <w:rPr>
          <w:rFonts w:ascii="Montserrat" w:hAnsi="Montserrat" w:cs="Arial"/>
          <w:sz w:val="22"/>
          <w:szCs w:val="22"/>
        </w:rPr>
        <w:t>.</w:t>
      </w:r>
    </w:p>
    <w:p w14:paraId="7AB7024B" w14:textId="77777777" w:rsidR="00ED03AF" w:rsidRPr="00095193" w:rsidRDefault="002916C5" w:rsidP="00E162C9">
      <w:pPr>
        <w:pStyle w:val="ListParagraph"/>
        <w:numPr>
          <w:ilvl w:val="0"/>
          <w:numId w:val="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Respond to AC</w:t>
      </w:r>
      <w:r w:rsidR="00ED03AF" w:rsidRPr="00095193">
        <w:rPr>
          <w:rFonts w:ascii="Montserrat" w:hAnsi="Montserrat" w:cs="Arial"/>
          <w:sz w:val="22"/>
          <w:szCs w:val="22"/>
        </w:rPr>
        <w:t xml:space="preserve"> enquiries and issues as they arise</w:t>
      </w:r>
      <w:r w:rsidR="007B5CBF" w:rsidRPr="00095193">
        <w:rPr>
          <w:rFonts w:ascii="Montserrat" w:hAnsi="Montserrat" w:cs="Arial"/>
          <w:sz w:val="22"/>
          <w:szCs w:val="22"/>
        </w:rPr>
        <w:t>.</w:t>
      </w:r>
    </w:p>
    <w:p w14:paraId="59DFFB58" w14:textId="13ADE0B7" w:rsidR="00ED03AF" w:rsidRPr="00095193" w:rsidRDefault="00ED03AF" w:rsidP="00E162C9">
      <w:pPr>
        <w:pStyle w:val="ListParagraph"/>
        <w:numPr>
          <w:ilvl w:val="0"/>
          <w:numId w:val="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 xml:space="preserve">Actively participate in discussion </w:t>
      </w:r>
      <w:r w:rsidR="002059F7" w:rsidRPr="00095193">
        <w:rPr>
          <w:rFonts w:ascii="Montserrat" w:hAnsi="Montserrat" w:cs="Arial"/>
          <w:sz w:val="22"/>
          <w:szCs w:val="22"/>
        </w:rPr>
        <w:t xml:space="preserve">with neurology team </w:t>
      </w:r>
      <w:r w:rsidRPr="00095193">
        <w:rPr>
          <w:rFonts w:ascii="Montserrat" w:hAnsi="Montserrat" w:cs="Arial"/>
          <w:sz w:val="22"/>
          <w:szCs w:val="22"/>
        </w:rPr>
        <w:t>regardin</w:t>
      </w:r>
      <w:r w:rsidR="002059F7" w:rsidRPr="00095193">
        <w:rPr>
          <w:rFonts w:ascii="Montserrat" w:hAnsi="Montserrat" w:cs="Arial"/>
          <w:sz w:val="22"/>
          <w:szCs w:val="22"/>
        </w:rPr>
        <w:t>g management of clinical issues.</w:t>
      </w:r>
    </w:p>
    <w:p w14:paraId="00BA41CE" w14:textId="77777777" w:rsidR="00ED03AF" w:rsidRPr="00095193" w:rsidRDefault="00ED03AF" w:rsidP="00E162C9">
      <w:pPr>
        <w:pStyle w:val="ListParagraph"/>
        <w:numPr>
          <w:ilvl w:val="0"/>
          <w:numId w:val="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Coordinate follow-up clinic appointments</w:t>
      </w:r>
      <w:r w:rsidR="007B5CBF" w:rsidRPr="00095193">
        <w:rPr>
          <w:rFonts w:ascii="Montserrat" w:hAnsi="Montserrat" w:cs="Arial"/>
          <w:sz w:val="22"/>
          <w:szCs w:val="22"/>
        </w:rPr>
        <w:t>.</w:t>
      </w:r>
    </w:p>
    <w:p w14:paraId="047B1F5B" w14:textId="6254685E" w:rsidR="00ED03AF" w:rsidRPr="00095193" w:rsidRDefault="00ED03AF" w:rsidP="00E162C9">
      <w:pPr>
        <w:pStyle w:val="ListParagraph"/>
        <w:numPr>
          <w:ilvl w:val="0"/>
          <w:numId w:val="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 xml:space="preserve">Ensure subsequent MRIs are </w:t>
      </w:r>
      <w:r w:rsidR="002059F7" w:rsidRPr="00095193">
        <w:rPr>
          <w:rFonts w:ascii="Montserrat" w:hAnsi="Montserrat" w:cs="Arial"/>
          <w:sz w:val="22"/>
          <w:szCs w:val="22"/>
        </w:rPr>
        <w:t xml:space="preserve">performed </w:t>
      </w:r>
      <w:r w:rsidRPr="00095193">
        <w:rPr>
          <w:rFonts w:ascii="Montserrat" w:hAnsi="Montserrat" w:cs="Arial"/>
          <w:sz w:val="22"/>
          <w:szCs w:val="22"/>
        </w:rPr>
        <w:t>as per vigilance program</w:t>
      </w:r>
      <w:r w:rsidR="007B5CBF" w:rsidRPr="00095193">
        <w:rPr>
          <w:rFonts w:ascii="Montserrat" w:hAnsi="Montserrat" w:cs="Arial"/>
          <w:sz w:val="22"/>
          <w:szCs w:val="22"/>
        </w:rPr>
        <w:t>.</w:t>
      </w:r>
    </w:p>
    <w:p w14:paraId="026E9D49" w14:textId="77777777" w:rsidR="00ED03AF" w:rsidRPr="00095193" w:rsidRDefault="00ED03AF" w:rsidP="00E162C9">
      <w:pPr>
        <w:pStyle w:val="ListParagraph"/>
        <w:numPr>
          <w:ilvl w:val="0"/>
          <w:numId w:val="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Maintain accurate record of Lemtrada patients - those treated, underway, and pending treatment</w:t>
      </w:r>
      <w:r w:rsidR="007B5CBF" w:rsidRPr="00095193">
        <w:rPr>
          <w:rFonts w:ascii="Montserrat" w:hAnsi="Montserrat" w:cs="Arial"/>
          <w:sz w:val="22"/>
          <w:szCs w:val="22"/>
        </w:rPr>
        <w:t>.</w:t>
      </w:r>
    </w:p>
    <w:p w14:paraId="6894B378" w14:textId="1451AABE" w:rsidR="00ED03AF" w:rsidRPr="00095193" w:rsidRDefault="00ED03AF" w:rsidP="00E162C9">
      <w:pPr>
        <w:pStyle w:val="ListParagraph"/>
        <w:numPr>
          <w:ilvl w:val="0"/>
          <w:numId w:val="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Ensure all Lemtrada patients are monitored in accordance with the Lemtrada vigilance program (</w:t>
      </w:r>
      <w:proofErr w:type="gramStart"/>
      <w:r w:rsidRPr="00095193">
        <w:rPr>
          <w:rFonts w:ascii="Montserrat" w:hAnsi="Montserrat" w:cs="Arial"/>
          <w:sz w:val="22"/>
          <w:szCs w:val="22"/>
        </w:rPr>
        <w:t>e</w:t>
      </w:r>
      <w:r w:rsidR="002059F7" w:rsidRPr="00095193">
        <w:rPr>
          <w:rFonts w:ascii="Montserrat" w:hAnsi="Montserrat" w:cs="Arial"/>
          <w:sz w:val="22"/>
          <w:szCs w:val="22"/>
        </w:rPr>
        <w:t>.</w:t>
      </w:r>
      <w:r w:rsidRPr="00095193">
        <w:rPr>
          <w:rFonts w:ascii="Montserrat" w:hAnsi="Montserrat" w:cs="Arial"/>
          <w:sz w:val="22"/>
          <w:szCs w:val="22"/>
        </w:rPr>
        <w:t>g.</w:t>
      </w:r>
      <w:proofErr w:type="gramEnd"/>
      <w:r w:rsidRPr="00095193">
        <w:rPr>
          <w:rFonts w:ascii="Montserrat" w:hAnsi="Montserrat" w:cs="Arial"/>
          <w:sz w:val="22"/>
          <w:szCs w:val="22"/>
        </w:rPr>
        <w:t xml:space="preserve"> MRI, clinic appointments, blood/urine tests)</w:t>
      </w:r>
      <w:r w:rsidR="007B5CBF" w:rsidRPr="00095193">
        <w:rPr>
          <w:rFonts w:ascii="Montserrat" w:hAnsi="Montserrat" w:cs="Arial"/>
          <w:sz w:val="22"/>
          <w:szCs w:val="22"/>
        </w:rPr>
        <w:t>.</w:t>
      </w:r>
    </w:p>
    <w:p w14:paraId="2BB5FB22" w14:textId="77777777" w:rsidR="00ED03AF" w:rsidRDefault="00ED03AF" w:rsidP="00E162C9">
      <w:pPr>
        <w:pStyle w:val="ListParagraph"/>
        <w:numPr>
          <w:ilvl w:val="0"/>
          <w:numId w:val="1"/>
        </w:numPr>
        <w:spacing w:after="120" w:line="240" w:lineRule="auto"/>
        <w:ind w:left="284" w:hanging="284"/>
        <w:contextualSpacing w:val="0"/>
        <w:jc w:val="left"/>
        <w:rPr>
          <w:rFonts w:ascii="Montserrat" w:hAnsi="Montserrat" w:cs="Arial"/>
          <w:sz w:val="22"/>
          <w:szCs w:val="22"/>
        </w:rPr>
      </w:pPr>
      <w:r w:rsidRPr="00095193">
        <w:rPr>
          <w:rFonts w:ascii="Montserrat" w:hAnsi="Montserrat" w:cs="Arial"/>
          <w:sz w:val="22"/>
          <w:szCs w:val="22"/>
        </w:rPr>
        <w:t>Assist in the reporting of any adverse reactions</w:t>
      </w:r>
      <w:r w:rsidR="00C15FF5" w:rsidRPr="00095193">
        <w:rPr>
          <w:rFonts w:ascii="Montserrat" w:hAnsi="Montserrat" w:cs="Arial"/>
          <w:sz w:val="22"/>
          <w:szCs w:val="22"/>
        </w:rPr>
        <w:t>.</w:t>
      </w:r>
      <w:r w:rsidRPr="00095193">
        <w:rPr>
          <w:rFonts w:ascii="Montserrat" w:hAnsi="Montserrat" w:cs="Arial"/>
          <w:sz w:val="22"/>
          <w:szCs w:val="22"/>
        </w:rPr>
        <w:t xml:space="preserve"> </w:t>
      </w:r>
    </w:p>
    <w:p w14:paraId="43E6AD44" w14:textId="77777777" w:rsidR="008023ED" w:rsidRPr="008023ED" w:rsidRDefault="008023ED" w:rsidP="008023ED">
      <w:pPr>
        <w:spacing w:after="120" w:line="240" w:lineRule="auto"/>
        <w:rPr>
          <w:rFonts w:ascii="Montserrat" w:hAnsi="Montserrat" w:cs="Arial"/>
        </w:rPr>
      </w:pPr>
    </w:p>
    <w:p w14:paraId="7F701C04" w14:textId="2A1319CA" w:rsidR="00ED03AF" w:rsidRPr="00095193" w:rsidRDefault="00ED03AF" w:rsidP="00E162C9">
      <w:pPr>
        <w:pStyle w:val="Heading5"/>
        <w:spacing w:before="0" w:after="120" w:line="240" w:lineRule="auto"/>
        <w:jc w:val="both"/>
        <w:rPr>
          <w:rFonts w:ascii="Montserrat" w:hAnsi="Montserrat" w:cs="Arial"/>
          <w:b/>
          <w:bCs/>
          <w:color w:val="auto"/>
        </w:rPr>
      </w:pPr>
      <w:r w:rsidRPr="00095193">
        <w:rPr>
          <w:rFonts w:ascii="Montserrat" w:hAnsi="Montserrat" w:cs="Arial"/>
          <w:b/>
          <w:bCs/>
          <w:color w:val="auto"/>
        </w:rPr>
        <w:t>Generic</w:t>
      </w:r>
      <w:r w:rsidR="008023ED">
        <w:rPr>
          <w:rFonts w:ascii="Montserrat" w:hAnsi="Montserrat" w:cs="Arial"/>
          <w:b/>
          <w:bCs/>
          <w:color w:val="auto"/>
        </w:rPr>
        <w:t>:</w:t>
      </w:r>
    </w:p>
    <w:p w14:paraId="0AEFCF66" w14:textId="77777777" w:rsidR="00357516" w:rsidRPr="00095193" w:rsidRDefault="00357516" w:rsidP="00E162C9">
      <w:pPr>
        <w:pStyle w:val="BodyText3"/>
        <w:numPr>
          <w:ilvl w:val="0"/>
          <w:numId w:val="3"/>
        </w:numPr>
        <w:spacing w:after="120"/>
        <w:ind w:left="357" w:hanging="357"/>
        <w:jc w:val="both"/>
        <w:rPr>
          <w:rFonts w:ascii="Montserrat" w:hAnsi="Montserrat" w:cs="Arial"/>
          <w:szCs w:val="22"/>
        </w:rPr>
      </w:pPr>
      <w:r w:rsidRPr="00095193">
        <w:rPr>
          <w:rFonts w:ascii="Montserrat" w:hAnsi="Montserrat" w:cs="Arial"/>
          <w:szCs w:val="22"/>
        </w:rPr>
        <w:t xml:space="preserve">Maintain knowledge </w:t>
      </w:r>
      <w:proofErr w:type="gramStart"/>
      <w:r w:rsidRPr="00095193">
        <w:rPr>
          <w:rFonts w:ascii="Montserrat" w:hAnsi="Montserrat" w:cs="Arial"/>
          <w:szCs w:val="22"/>
        </w:rPr>
        <w:t>of, and</w:t>
      </w:r>
      <w:proofErr w:type="gramEnd"/>
      <w:r w:rsidRPr="00095193">
        <w:rPr>
          <w:rFonts w:ascii="Montserrat" w:hAnsi="Montserrat" w:cs="Arial"/>
          <w:szCs w:val="22"/>
        </w:rPr>
        <w:t xml:space="preserve"> adhere to current </w:t>
      </w:r>
      <w:r w:rsidR="00D006D5" w:rsidRPr="00095193">
        <w:rPr>
          <w:rFonts w:ascii="Montserrat" w:eastAsiaTheme="minorHAnsi" w:hAnsi="Montserrat" w:cstheme="minorBidi"/>
          <w:iCs/>
          <w:szCs w:val="22"/>
          <w:lang w:val="en-AU"/>
        </w:rPr>
        <w:t>(</w:t>
      </w:r>
      <w:r w:rsidR="00D006D5" w:rsidRPr="00095193">
        <w:rPr>
          <w:rFonts w:ascii="Montserrat" w:eastAsiaTheme="minorHAnsi" w:hAnsi="Montserrat" w:cstheme="minorBidi"/>
          <w:i/>
          <w:iCs/>
          <w:color w:val="1F4E79" w:themeColor="accent1" w:themeShade="80"/>
          <w:szCs w:val="22"/>
          <w:lang w:val="en-AU"/>
        </w:rPr>
        <w:t>Insert service name</w:t>
      </w:r>
      <w:r w:rsidR="00D006D5" w:rsidRPr="00095193">
        <w:rPr>
          <w:rFonts w:ascii="Montserrat" w:eastAsiaTheme="minorHAnsi" w:hAnsi="Montserrat" w:cstheme="minorBidi"/>
          <w:iCs/>
          <w:szCs w:val="22"/>
          <w:lang w:val="en-AU"/>
        </w:rPr>
        <w:t>)</w:t>
      </w:r>
      <w:r w:rsidR="00D006D5" w:rsidRPr="00095193">
        <w:rPr>
          <w:rFonts w:ascii="Montserrat" w:hAnsi="Montserrat"/>
          <w:iCs/>
          <w:szCs w:val="22"/>
        </w:rPr>
        <w:t xml:space="preserve"> </w:t>
      </w:r>
      <w:r w:rsidR="00ED03AF" w:rsidRPr="00095193">
        <w:rPr>
          <w:rFonts w:ascii="Montserrat" w:hAnsi="Montserrat" w:cs="Arial"/>
          <w:szCs w:val="22"/>
        </w:rPr>
        <w:t>policies and practices</w:t>
      </w:r>
      <w:r w:rsidRPr="00095193">
        <w:rPr>
          <w:rFonts w:ascii="Montserrat" w:hAnsi="Montserrat" w:cs="Arial"/>
          <w:szCs w:val="22"/>
        </w:rPr>
        <w:t>.</w:t>
      </w:r>
    </w:p>
    <w:p w14:paraId="2CF43EF8" w14:textId="121D6230" w:rsidR="00ED03AF" w:rsidRPr="00095193" w:rsidRDefault="00ED03AF" w:rsidP="00E162C9">
      <w:pPr>
        <w:pStyle w:val="BodyText3"/>
        <w:numPr>
          <w:ilvl w:val="0"/>
          <w:numId w:val="3"/>
        </w:numPr>
        <w:spacing w:after="120"/>
        <w:ind w:left="357" w:hanging="357"/>
        <w:jc w:val="both"/>
        <w:rPr>
          <w:rFonts w:ascii="Montserrat" w:hAnsi="Montserrat" w:cs="Arial"/>
          <w:szCs w:val="22"/>
        </w:rPr>
      </w:pPr>
      <w:r w:rsidRPr="00095193">
        <w:rPr>
          <w:rFonts w:ascii="Montserrat" w:hAnsi="Montserrat" w:cs="Arial"/>
          <w:szCs w:val="22"/>
        </w:rPr>
        <w:t xml:space="preserve">Participate in </w:t>
      </w:r>
      <w:r w:rsidR="00D006D5" w:rsidRPr="00095193">
        <w:rPr>
          <w:rFonts w:ascii="Montserrat" w:eastAsiaTheme="minorHAnsi" w:hAnsi="Montserrat" w:cstheme="minorBidi"/>
          <w:iCs/>
          <w:szCs w:val="22"/>
          <w:lang w:val="en-AU"/>
        </w:rPr>
        <w:t>(</w:t>
      </w:r>
      <w:r w:rsidR="00D006D5" w:rsidRPr="00095193">
        <w:rPr>
          <w:rFonts w:ascii="Montserrat" w:eastAsiaTheme="minorHAnsi" w:hAnsi="Montserrat" w:cstheme="minorBidi"/>
          <w:i/>
          <w:iCs/>
          <w:color w:val="1F4E79" w:themeColor="accent1" w:themeShade="80"/>
          <w:szCs w:val="22"/>
          <w:lang w:val="en-AU"/>
        </w:rPr>
        <w:t>Insert service name</w:t>
      </w:r>
      <w:r w:rsidR="00D006D5" w:rsidRPr="00095193">
        <w:rPr>
          <w:rFonts w:ascii="Montserrat" w:eastAsiaTheme="minorHAnsi" w:hAnsi="Montserrat" w:cstheme="minorBidi"/>
          <w:iCs/>
          <w:szCs w:val="22"/>
          <w:lang w:val="en-AU"/>
        </w:rPr>
        <w:t>)</w:t>
      </w:r>
      <w:r w:rsidR="00D006D5" w:rsidRPr="00095193">
        <w:rPr>
          <w:rFonts w:ascii="Montserrat" w:hAnsi="Montserrat"/>
          <w:iCs/>
          <w:szCs w:val="22"/>
        </w:rPr>
        <w:t xml:space="preserve"> </w:t>
      </w:r>
      <w:r w:rsidRPr="00095193">
        <w:rPr>
          <w:rFonts w:ascii="Montserrat" w:hAnsi="Montserrat" w:cs="Arial"/>
          <w:szCs w:val="22"/>
        </w:rPr>
        <w:t xml:space="preserve">performance review and development (PRD) program </w:t>
      </w:r>
      <w:r w:rsidR="00357516" w:rsidRPr="00095193">
        <w:rPr>
          <w:rFonts w:ascii="Montserrat" w:hAnsi="Montserrat" w:cs="Arial"/>
          <w:szCs w:val="22"/>
        </w:rPr>
        <w:t>and other continuous</w:t>
      </w:r>
      <w:r w:rsidR="00F66047" w:rsidRPr="00095193">
        <w:rPr>
          <w:rFonts w:ascii="Montserrat" w:hAnsi="Montserrat" w:cs="Arial"/>
          <w:szCs w:val="22"/>
        </w:rPr>
        <w:t>-</w:t>
      </w:r>
      <w:r w:rsidR="00357516" w:rsidRPr="00095193">
        <w:rPr>
          <w:rFonts w:ascii="Montserrat" w:hAnsi="Montserrat" w:cs="Arial"/>
          <w:szCs w:val="22"/>
        </w:rPr>
        <w:t xml:space="preserve">improvement activity </w:t>
      </w:r>
      <w:r w:rsidRPr="00095193">
        <w:rPr>
          <w:rFonts w:ascii="Montserrat" w:hAnsi="Montserrat" w:cs="Arial"/>
          <w:szCs w:val="22"/>
        </w:rPr>
        <w:t xml:space="preserve">as required. </w:t>
      </w:r>
    </w:p>
    <w:p w14:paraId="31206B70" w14:textId="77777777" w:rsidR="00357516" w:rsidRPr="00095193" w:rsidRDefault="00357516" w:rsidP="00E162C9">
      <w:pPr>
        <w:pStyle w:val="BodyText3"/>
        <w:numPr>
          <w:ilvl w:val="0"/>
          <w:numId w:val="3"/>
        </w:numPr>
        <w:spacing w:after="120"/>
        <w:ind w:left="357" w:hanging="357"/>
        <w:jc w:val="both"/>
        <w:rPr>
          <w:rFonts w:ascii="Montserrat" w:hAnsi="Montserrat" w:cs="Arial"/>
          <w:szCs w:val="22"/>
        </w:rPr>
      </w:pPr>
      <w:r w:rsidRPr="00095193">
        <w:rPr>
          <w:rFonts w:ascii="Montserrat" w:hAnsi="Montserrat" w:cs="Arial"/>
          <w:szCs w:val="22"/>
        </w:rPr>
        <w:t>Participate in the emergency incident response activities, as defined within the Emergency Response Manual, as and when required, at the direction of management.</w:t>
      </w:r>
    </w:p>
    <w:p w14:paraId="43C67C22" w14:textId="77777777" w:rsidR="00357516" w:rsidRPr="00095193" w:rsidRDefault="00357516" w:rsidP="00E162C9">
      <w:pPr>
        <w:pStyle w:val="BodyText3"/>
        <w:numPr>
          <w:ilvl w:val="0"/>
          <w:numId w:val="3"/>
        </w:numPr>
        <w:spacing w:after="120"/>
        <w:ind w:left="357" w:hanging="357"/>
        <w:jc w:val="both"/>
        <w:rPr>
          <w:rFonts w:ascii="Montserrat" w:hAnsi="Montserrat" w:cs="Arial"/>
          <w:szCs w:val="22"/>
        </w:rPr>
      </w:pPr>
      <w:r w:rsidRPr="00095193">
        <w:rPr>
          <w:rFonts w:ascii="Montserrat" w:hAnsi="Montserrat" w:cs="Arial"/>
          <w:szCs w:val="22"/>
        </w:rPr>
        <w:t xml:space="preserve">Actively participate in the ongoing identification, assessment, </w:t>
      </w:r>
      <w:proofErr w:type="gramStart"/>
      <w:r w:rsidRPr="00095193">
        <w:rPr>
          <w:rFonts w:ascii="Montserrat" w:hAnsi="Montserrat" w:cs="Arial"/>
          <w:szCs w:val="22"/>
        </w:rPr>
        <w:t>treatment</w:t>
      </w:r>
      <w:proofErr w:type="gramEnd"/>
      <w:r w:rsidRPr="00095193">
        <w:rPr>
          <w:rFonts w:ascii="Montserrat" w:hAnsi="Montserrat" w:cs="Arial"/>
          <w:szCs w:val="22"/>
        </w:rPr>
        <w:t xml:space="preserve"> and prevention of risks.</w:t>
      </w:r>
    </w:p>
    <w:p w14:paraId="3094F307" w14:textId="77777777" w:rsidR="00357516" w:rsidRPr="00095193" w:rsidRDefault="00357516" w:rsidP="00E162C9">
      <w:pPr>
        <w:pStyle w:val="BodyText3"/>
        <w:numPr>
          <w:ilvl w:val="0"/>
          <w:numId w:val="3"/>
        </w:numPr>
        <w:spacing w:after="120"/>
        <w:ind w:left="357" w:hanging="357"/>
        <w:jc w:val="both"/>
        <w:rPr>
          <w:rFonts w:ascii="Montserrat" w:hAnsi="Montserrat" w:cs="Arial"/>
          <w:szCs w:val="22"/>
        </w:rPr>
      </w:pPr>
      <w:r w:rsidRPr="00095193">
        <w:rPr>
          <w:rFonts w:ascii="Montserrat" w:hAnsi="Montserrat" w:cs="Arial"/>
          <w:szCs w:val="22"/>
        </w:rPr>
        <w:t>Participate in team and departmental meetings, as required.</w:t>
      </w:r>
    </w:p>
    <w:p w14:paraId="5D3C22BE" w14:textId="77777777" w:rsidR="00ED03AF" w:rsidRDefault="00ED03AF" w:rsidP="00E162C9">
      <w:pPr>
        <w:pStyle w:val="BodyText3"/>
        <w:numPr>
          <w:ilvl w:val="0"/>
          <w:numId w:val="4"/>
        </w:numPr>
        <w:spacing w:after="120"/>
        <w:ind w:left="357" w:hanging="357"/>
        <w:jc w:val="both"/>
        <w:rPr>
          <w:rFonts w:ascii="Montserrat" w:hAnsi="Montserrat" w:cs="Arial"/>
          <w:szCs w:val="22"/>
        </w:rPr>
      </w:pPr>
      <w:r w:rsidRPr="00095193">
        <w:rPr>
          <w:rFonts w:ascii="Montserrat" w:hAnsi="Montserrat" w:cs="Arial"/>
          <w:szCs w:val="22"/>
        </w:rPr>
        <w:t xml:space="preserve">Undertake not to reveal to any person or entity any confidential information relating to patients and employees, policies, </w:t>
      </w:r>
      <w:proofErr w:type="gramStart"/>
      <w:r w:rsidRPr="00095193">
        <w:rPr>
          <w:rFonts w:ascii="Montserrat" w:hAnsi="Montserrat" w:cs="Arial"/>
          <w:szCs w:val="22"/>
        </w:rPr>
        <w:t>processes</w:t>
      </w:r>
      <w:proofErr w:type="gramEnd"/>
      <w:r w:rsidRPr="00095193">
        <w:rPr>
          <w:rFonts w:ascii="Montserrat" w:hAnsi="Montserrat" w:cs="Arial"/>
          <w:szCs w:val="22"/>
        </w:rPr>
        <w:t xml:space="preserve"> and dealings and not to make public statements relating to the affairs of </w:t>
      </w:r>
      <w:r w:rsidR="00D006D5" w:rsidRPr="00095193">
        <w:rPr>
          <w:rFonts w:ascii="Montserrat" w:eastAsiaTheme="minorHAnsi" w:hAnsi="Montserrat" w:cstheme="minorBidi"/>
          <w:iCs/>
          <w:szCs w:val="22"/>
          <w:lang w:val="en-AU"/>
        </w:rPr>
        <w:t>(</w:t>
      </w:r>
      <w:r w:rsidR="00D006D5" w:rsidRPr="00095193">
        <w:rPr>
          <w:rFonts w:ascii="Montserrat" w:eastAsiaTheme="minorHAnsi" w:hAnsi="Montserrat" w:cstheme="minorBidi"/>
          <w:i/>
          <w:iCs/>
          <w:color w:val="1F4E79" w:themeColor="accent1" w:themeShade="80"/>
          <w:szCs w:val="22"/>
          <w:lang w:val="en-AU"/>
        </w:rPr>
        <w:t>Insert service name</w:t>
      </w:r>
      <w:r w:rsidR="00D006D5" w:rsidRPr="00095193">
        <w:rPr>
          <w:rFonts w:ascii="Montserrat" w:eastAsiaTheme="minorHAnsi" w:hAnsi="Montserrat" w:cstheme="minorBidi"/>
          <w:iCs/>
          <w:szCs w:val="22"/>
          <w:lang w:val="en-AU"/>
        </w:rPr>
        <w:t>)</w:t>
      </w:r>
      <w:r w:rsidR="00D006D5" w:rsidRPr="00095193">
        <w:rPr>
          <w:rFonts w:ascii="Montserrat" w:hAnsi="Montserrat"/>
          <w:iCs/>
          <w:szCs w:val="22"/>
        </w:rPr>
        <w:t xml:space="preserve"> </w:t>
      </w:r>
      <w:r w:rsidRPr="00095193">
        <w:rPr>
          <w:rFonts w:ascii="Montserrat" w:hAnsi="Montserrat" w:cs="Arial"/>
          <w:szCs w:val="22"/>
        </w:rPr>
        <w:t>without prior authority of the Chief Executive Officer.</w:t>
      </w:r>
    </w:p>
    <w:p w14:paraId="260D2B93" w14:textId="77777777" w:rsidR="008023ED" w:rsidRPr="00095193" w:rsidRDefault="008023ED" w:rsidP="008023ED">
      <w:pPr>
        <w:pStyle w:val="BodyText3"/>
        <w:spacing w:after="120"/>
        <w:jc w:val="both"/>
        <w:rPr>
          <w:rFonts w:ascii="Montserrat" w:hAnsi="Montserrat" w:cs="Arial"/>
          <w:szCs w:val="22"/>
        </w:rPr>
      </w:pPr>
    </w:p>
    <w:p w14:paraId="670DACA3" w14:textId="77777777" w:rsidR="00ED03AF" w:rsidRPr="00095193" w:rsidRDefault="00ED03AF" w:rsidP="00095193">
      <w:pPr>
        <w:tabs>
          <w:tab w:val="left" w:pos="851"/>
        </w:tabs>
        <w:spacing w:after="0" w:line="240" w:lineRule="auto"/>
        <w:rPr>
          <w:rFonts w:ascii="Montserrat" w:hAnsi="Montserrat" w:cs="Arial"/>
        </w:rPr>
      </w:pPr>
    </w:p>
    <w:p w14:paraId="12A4CC59" w14:textId="3AEEE66E" w:rsidR="00ED03AF" w:rsidRPr="008023ED" w:rsidRDefault="00ED03AF" w:rsidP="008023ED">
      <w:pPr>
        <w:pStyle w:val="ListParagraph"/>
        <w:numPr>
          <w:ilvl w:val="0"/>
          <w:numId w:val="19"/>
        </w:numPr>
        <w:spacing w:after="120" w:line="240" w:lineRule="auto"/>
        <w:ind w:left="426" w:hanging="426"/>
        <w:contextualSpacing w:val="0"/>
        <w:jc w:val="left"/>
        <w:rPr>
          <w:rFonts w:ascii="Montserrat" w:hAnsi="Montserrat"/>
          <w:b/>
          <w:lang w:val="en-US"/>
        </w:rPr>
      </w:pPr>
      <w:r w:rsidRPr="008023ED">
        <w:rPr>
          <w:rFonts w:ascii="Montserrat" w:hAnsi="Montserrat"/>
          <w:b/>
          <w:lang w:val="en-US"/>
        </w:rPr>
        <w:lastRenderedPageBreak/>
        <w:t>K</w:t>
      </w:r>
      <w:r w:rsidR="008023ED">
        <w:rPr>
          <w:rFonts w:ascii="Montserrat" w:hAnsi="Montserrat"/>
          <w:b/>
          <w:lang w:val="en-US"/>
        </w:rPr>
        <w:t>ey Selection Criteria</w:t>
      </w:r>
      <w:r w:rsidRPr="008023ED">
        <w:rPr>
          <w:rFonts w:ascii="Montserrat" w:hAnsi="Montserrat"/>
          <w:b/>
          <w:lang w:val="en-US"/>
        </w:rPr>
        <w:t xml:space="preserve"> </w:t>
      </w:r>
      <w:r w:rsidRPr="008023ED">
        <w:rPr>
          <w:rFonts w:ascii="Montserrat" w:hAnsi="Montserrat"/>
          <w:bCs/>
          <w:i/>
          <w:iCs/>
          <w:lang w:val="en-US"/>
        </w:rPr>
        <w:t>(Key skills, qualifications, knowledge and behavioural attributes, together with physical requirements, necessary for performance in the role)</w:t>
      </w:r>
    </w:p>
    <w:p w14:paraId="54C0534F" w14:textId="77777777" w:rsidR="00ED03AF" w:rsidRPr="00095193" w:rsidRDefault="00ED03AF" w:rsidP="008023ED">
      <w:pPr>
        <w:pStyle w:val="Heading4"/>
        <w:spacing w:before="0" w:after="120" w:line="240" w:lineRule="auto"/>
        <w:rPr>
          <w:rFonts w:ascii="Montserrat" w:hAnsi="Montserrat" w:cs="Arial"/>
          <w:b/>
          <w:bCs/>
          <w:color w:val="auto"/>
        </w:rPr>
      </w:pPr>
      <w:r w:rsidRPr="00095193">
        <w:rPr>
          <w:rFonts w:ascii="Montserrat" w:hAnsi="Montserrat" w:cs="Arial"/>
          <w:b/>
          <w:bCs/>
          <w:color w:val="auto"/>
        </w:rPr>
        <w:t>Essential for Performance in the Position</w:t>
      </w:r>
    </w:p>
    <w:p w14:paraId="7148D404" w14:textId="77777777" w:rsidR="00ED03AF" w:rsidRPr="00095193" w:rsidRDefault="00ED03AF" w:rsidP="008023ED">
      <w:pPr>
        <w:numPr>
          <w:ilvl w:val="0"/>
          <w:numId w:val="10"/>
        </w:numPr>
        <w:spacing w:after="120" w:line="240" w:lineRule="auto"/>
        <w:ind w:left="425" w:hanging="425"/>
        <w:rPr>
          <w:rFonts w:ascii="Montserrat" w:hAnsi="Montserrat" w:cs="Arial"/>
        </w:rPr>
      </w:pPr>
      <w:r w:rsidRPr="00095193">
        <w:rPr>
          <w:rFonts w:ascii="Montserrat" w:hAnsi="Montserrat" w:cs="Arial"/>
        </w:rPr>
        <w:t>Division 1 Nurse / Midwife Registered with the Australian Health Practitioners Registration Agency (AHPRA).</w:t>
      </w:r>
    </w:p>
    <w:p w14:paraId="11FA80E3" w14:textId="77777777" w:rsidR="00ED03AF" w:rsidRPr="00095193" w:rsidRDefault="00ED03AF" w:rsidP="008023ED">
      <w:pPr>
        <w:numPr>
          <w:ilvl w:val="0"/>
          <w:numId w:val="10"/>
        </w:numPr>
        <w:spacing w:after="120" w:line="240" w:lineRule="auto"/>
        <w:ind w:left="425" w:hanging="425"/>
        <w:rPr>
          <w:rFonts w:ascii="Montserrat" w:hAnsi="Montserrat" w:cs="Arial"/>
        </w:rPr>
      </w:pPr>
      <w:r w:rsidRPr="00095193">
        <w:rPr>
          <w:rFonts w:ascii="Montserrat" w:hAnsi="Montserrat" w:cs="Arial"/>
        </w:rPr>
        <w:t>Demonstrated experience and proficiency in patient education and counselling</w:t>
      </w:r>
      <w:r w:rsidR="007B5CBF" w:rsidRPr="00095193">
        <w:rPr>
          <w:rFonts w:ascii="Montserrat" w:hAnsi="Montserrat" w:cs="Arial"/>
        </w:rPr>
        <w:t>.</w:t>
      </w:r>
    </w:p>
    <w:p w14:paraId="522F3970" w14:textId="77777777" w:rsidR="00ED03AF" w:rsidRPr="00095193" w:rsidRDefault="00ED03AF" w:rsidP="008023ED">
      <w:pPr>
        <w:numPr>
          <w:ilvl w:val="0"/>
          <w:numId w:val="10"/>
        </w:numPr>
        <w:spacing w:after="120" w:line="240" w:lineRule="auto"/>
        <w:ind w:left="426" w:hanging="426"/>
        <w:rPr>
          <w:rFonts w:ascii="Montserrat" w:hAnsi="Montserrat" w:cs="Arial"/>
        </w:rPr>
      </w:pPr>
      <w:r w:rsidRPr="00095193">
        <w:rPr>
          <w:rFonts w:ascii="Montserrat" w:hAnsi="Montserrat" w:cs="Arial"/>
        </w:rPr>
        <w:t>Demonstrated ability to build and maintain strong professional relationships and foster collaborative networks with internal and external stakeholders</w:t>
      </w:r>
      <w:r w:rsidR="007B5CBF" w:rsidRPr="00095193">
        <w:rPr>
          <w:rFonts w:ascii="Montserrat" w:hAnsi="Montserrat" w:cs="Arial"/>
        </w:rPr>
        <w:t>.</w:t>
      </w:r>
    </w:p>
    <w:p w14:paraId="78BB67A2" w14:textId="0C4C940C" w:rsidR="00ED03AF" w:rsidRPr="00095193" w:rsidRDefault="00ED03AF" w:rsidP="008023ED">
      <w:pPr>
        <w:numPr>
          <w:ilvl w:val="0"/>
          <w:numId w:val="10"/>
        </w:numPr>
        <w:spacing w:after="120" w:line="240" w:lineRule="auto"/>
        <w:ind w:left="426" w:hanging="426"/>
        <w:rPr>
          <w:rFonts w:ascii="Montserrat" w:hAnsi="Montserrat" w:cs="Arial"/>
        </w:rPr>
      </w:pPr>
      <w:r w:rsidRPr="00095193">
        <w:rPr>
          <w:rFonts w:ascii="Montserrat" w:hAnsi="Montserrat" w:cs="Arial"/>
        </w:rPr>
        <w:t>Demonstrated organisational and decision</w:t>
      </w:r>
      <w:r w:rsidR="00F66047" w:rsidRPr="00095193">
        <w:rPr>
          <w:rFonts w:ascii="Montserrat" w:hAnsi="Montserrat" w:cs="Arial"/>
        </w:rPr>
        <w:t>-</w:t>
      </w:r>
      <w:r w:rsidRPr="00095193">
        <w:rPr>
          <w:rFonts w:ascii="Montserrat" w:hAnsi="Montserrat" w:cs="Arial"/>
        </w:rPr>
        <w:t>making skills</w:t>
      </w:r>
      <w:r w:rsidR="007B5CBF" w:rsidRPr="00095193">
        <w:rPr>
          <w:rFonts w:ascii="Montserrat" w:hAnsi="Montserrat" w:cs="Arial"/>
        </w:rPr>
        <w:t>.</w:t>
      </w:r>
    </w:p>
    <w:p w14:paraId="4883ABE9" w14:textId="22BD5A66" w:rsidR="00ED03AF" w:rsidRPr="00095193" w:rsidRDefault="00ED03AF" w:rsidP="008023ED">
      <w:pPr>
        <w:numPr>
          <w:ilvl w:val="0"/>
          <w:numId w:val="10"/>
        </w:numPr>
        <w:spacing w:after="120" w:line="240" w:lineRule="auto"/>
        <w:ind w:left="426" w:hanging="426"/>
        <w:rPr>
          <w:rFonts w:ascii="Montserrat" w:hAnsi="Montserrat" w:cs="Arial"/>
        </w:rPr>
      </w:pPr>
      <w:r w:rsidRPr="00095193">
        <w:rPr>
          <w:rFonts w:ascii="Montserrat" w:hAnsi="Montserrat" w:cs="Arial"/>
        </w:rPr>
        <w:t>Demonstrated ability to establish rapport with, and respond appropriately to</w:t>
      </w:r>
      <w:r w:rsidR="00F66047" w:rsidRPr="00095193">
        <w:rPr>
          <w:rFonts w:ascii="Montserrat" w:hAnsi="Montserrat" w:cs="Arial"/>
        </w:rPr>
        <w:t>,</w:t>
      </w:r>
      <w:r w:rsidRPr="00095193">
        <w:rPr>
          <w:rFonts w:ascii="Montserrat" w:hAnsi="Montserrat" w:cs="Arial"/>
        </w:rPr>
        <w:t xml:space="preserve"> the varying needs of patients for information, instruction and support</w:t>
      </w:r>
      <w:r w:rsidR="007B5CBF" w:rsidRPr="00095193">
        <w:rPr>
          <w:rFonts w:ascii="Montserrat" w:hAnsi="Montserrat" w:cs="Arial"/>
        </w:rPr>
        <w:t>.</w:t>
      </w:r>
    </w:p>
    <w:p w14:paraId="7E66DF6F" w14:textId="77777777" w:rsidR="00ED03AF" w:rsidRPr="00095193" w:rsidRDefault="00ED03AF" w:rsidP="008023ED">
      <w:pPr>
        <w:numPr>
          <w:ilvl w:val="1"/>
          <w:numId w:val="8"/>
        </w:numPr>
        <w:tabs>
          <w:tab w:val="clear" w:pos="1702"/>
        </w:tabs>
        <w:spacing w:after="120" w:line="240" w:lineRule="auto"/>
        <w:ind w:left="426" w:hanging="426"/>
        <w:rPr>
          <w:rFonts w:ascii="Montserrat" w:hAnsi="Montserrat" w:cs="Arial"/>
        </w:rPr>
      </w:pPr>
      <w:r w:rsidRPr="00095193">
        <w:rPr>
          <w:rFonts w:ascii="Montserrat" w:hAnsi="Montserrat" w:cs="Arial"/>
        </w:rPr>
        <w:t>Willingness and ability to show initiative, autonomy, perseverance and accountability</w:t>
      </w:r>
      <w:r w:rsidR="007B5CBF" w:rsidRPr="00095193">
        <w:rPr>
          <w:rFonts w:ascii="Montserrat" w:hAnsi="Montserrat" w:cs="Arial"/>
        </w:rPr>
        <w:t>.</w:t>
      </w:r>
    </w:p>
    <w:p w14:paraId="4B96A4B4" w14:textId="77777777" w:rsidR="00ED03AF" w:rsidRPr="00095193" w:rsidRDefault="00ED03AF" w:rsidP="008023ED">
      <w:pPr>
        <w:numPr>
          <w:ilvl w:val="1"/>
          <w:numId w:val="8"/>
        </w:numPr>
        <w:tabs>
          <w:tab w:val="clear" w:pos="1702"/>
        </w:tabs>
        <w:spacing w:after="120" w:line="240" w:lineRule="auto"/>
        <w:ind w:left="426" w:hanging="426"/>
        <w:rPr>
          <w:rFonts w:ascii="Montserrat" w:hAnsi="Montserrat" w:cs="Arial"/>
        </w:rPr>
      </w:pPr>
      <w:r w:rsidRPr="00095193">
        <w:rPr>
          <w:rFonts w:ascii="Montserrat" w:hAnsi="Montserrat" w:cs="Arial"/>
        </w:rPr>
        <w:t>Commitment to patient empowerment</w:t>
      </w:r>
      <w:r w:rsidR="00063E78" w:rsidRPr="00095193">
        <w:rPr>
          <w:rFonts w:ascii="Montserrat" w:hAnsi="Montserrat" w:cs="Arial"/>
        </w:rPr>
        <w:t xml:space="preserve"> and person-centred practice</w:t>
      </w:r>
      <w:r w:rsidR="007B5CBF" w:rsidRPr="00095193">
        <w:rPr>
          <w:rFonts w:ascii="Montserrat" w:hAnsi="Montserrat" w:cs="Arial"/>
        </w:rPr>
        <w:t>.</w:t>
      </w:r>
    </w:p>
    <w:p w14:paraId="6D395F23" w14:textId="77777777" w:rsidR="00ED03AF" w:rsidRPr="00095193" w:rsidRDefault="00ED03AF" w:rsidP="008023ED">
      <w:pPr>
        <w:numPr>
          <w:ilvl w:val="1"/>
          <w:numId w:val="8"/>
        </w:numPr>
        <w:tabs>
          <w:tab w:val="clear" w:pos="1702"/>
        </w:tabs>
        <w:spacing w:after="120" w:line="240" w:lineRule="auto"/>
        <w:ind w:left="426" w:hanging="426"/>
        <w:rPr>
          <w:rFonts w:ascii="Montserrat" w:hAnsi="Montserrat" w:cs="Arial"/>
        </w:rPr>
      </w:pPr>
      <w:r w:rsidRPr="00095193">
        <w:rPr>
          <w:rFonts w:ascii="Montserrat" w:hAnsi="Montserrat" w:cs="Arial"/>
        </w:rPr>
        <w:t>Demonstrated interest or experience in nursing research and/or clinical research</w:t>
      </w:r>
      <w:r w:rsidR="007B5CBF" w:rsidRPr="00095193">
        <w:rPr>
          <w:rFonts w:ascii="Montserrat" w:hAnsi="Montserrat" w:cs="Arial"/>
        </w:rPr>
        <w:t>.</w:t>
      </w:r>
      <w:r w:rsidRPr="00095193">
        <w:rPr>
          <w:rFonts w:ascii="Montserrat" w:hAnsi="Montserrat" w:cs="Arial"/>
        </w:rPr>
        <w:t xml:space="preserve"> </w:t>
      </w:r>
    </w:p>
    <w:p w14:paraId="4D03A212" w14:textId="70D84435" w:rsidR="00ED03AF" w:rsidRPr="00095193" w:rsidRDefault="00ED03AF" w:rsidP="008023ED">
      <w:pPr>
        <w:numPr>
          <w:ilvl w:val="1"/>
          <w:numId w:val="8"/>
        </w:numPr>
        <w:tabs>
          <w:tab w:val="clear" w:pos="1702"/>
        </w:tabs>
        <w:spacing w:after="120" w:line="240" w:lineRule="auto"/>
        <w:ind w:left="426" w:hanging="426"/>
        <w:rPr>
          <w:rFonts w:ascii="Montserrat" w:hAnsi="Montserrat" w:cs="Arial"/>
        </w:rPr>
      </w:pPr>
      <w:proofErr w:type="gramStart"/>
      <w:r w:rsidRPr="00095193">
        <w:rPr>
          <w:rFonts w:ascii="Montserrat" w:hAnsi="Montserrat" w:cs="Arial"/>
        </w:rPr>
        <w:t>Highly</w:t>
      </w:r>
      <w:r w:rsidR="00F66047" w:rsidRPr="00095193">
        <w:rPr>
          <w:rFonts w:ascii="Montserrat" w:hAnsi="Montserrat" w:cs="Arial"/>
        </w:rPr>
        <w:t>-</w:t>
      </w:r>
      <w:r w:rsidRPr="00095193">
        <w:rPr>
          <w:rFonts w:ascii="Montserrat" w:hAnsi="Montserrat" w:cs="Arial"/>
        </w:rPr>
        <w:t>developed</w:t>
      </w:r>
      <w:proofErr w:type="gramEnd"/>
      <w:r w:rsidRPr="00095193">
        <w:rPr>
          <w:rFonts w:ascii="Montserrat" w:hAnsi="Montserrat" w:cs="Arial"/>
        </w:rPr>
        <w:t xml:space="preserve"> verbal and written communication skills, including punctuation, spelling and grammar</w:t>
      </w:r>
      <w:r w:rsidR="007B5CBF" w:rsidRPr="00095193">
        <w:rPr>
          <w:rFonts w:ascii="Montserrat" w:hAnsi="Montserrat" w:cs="Arial"/>
        </w:rPr>
        <w:t>.</w:t>
      </w:r>
    </w:p>
    <w:p w14:paraId="1F6D7D29" w14:textId="77777777" w:rsidR="00ED03AF" w:rsidRPr="00095193" w:rsidRDefault="00ED03AF" w:rsidP="008023ED">
      <w:pPr>
        <w:numPr>
          <w:ilvl w:val="1"/>
          <w:numId w:val="8"/>
        </w:numPr>
        <w:tabs>
          <w:tab w:val="clear" w:pos="1702"/>
        </w:tabs>
        <w:spacing w:after="120" w:line="240" w:lineRule="auto"/>
        <w:ind w:left="426" w:hanging="426"/>
        <w:rPr>
          <w:rFonts w:ascii="Montserrat" w:hAnsi="Montserrat" w:cs="Arial"/>
        </w:rPr>
      </w:pPr>
      <w:r w:rsidRPr="00095193">
        <w:rPr>
          <w:rFonts w:ascii="Montserrat" w:hAnsi="Montserrat" w:cs="Arial"/>
        </w:rPr>
        <w:t>Commitment to rigorous clinical and research documentation</w:t>
      </w:r>
      <w:r w:rsidR="00063E78" w:rsidRPr="00095193">
        <w:rPr>
          <w:rFonts w:ascii="Montserrat" w:hAnsi="Montserrat" w:cs="Arial"/>
        </w:rPr>
        <w:t xml:space="preserve"> and data collection</w:t>
      </w:r>
      <w:r w:rsidR="007B5CBF" w:rsidRPr="00095193">
        <w:rPr>
          <w:rFonts w:ascii="Montserrat" w:hAnsi="Montserrat" w:cs="Arial"/>
        </w:rPr>
        <w:t>.</w:t>
      </w:r>
    </w:p>
    <w:p w14:paraId="46674198" w14:textId="77777777" w:rsidR="00ED03AF" w:rsidRPr="00095193" w:rsidRDefault="00ED03AF" w:rsidP="008023ED">
      <w:pPr>
        <w:numPr>
          <w:ilvl w:val="1"/>
          <w:numId w:val="8"/>
        </w:numPr>
        <w:tabs>
          <w:tab w:val="clear" w:pos="1702"/>
        </w:tabs>
        <w:spacing w:after="120" w:line="240" w:lineRule="auto"/>
        <w:ind w:left="426" w:hanging="426"/>
        <w:rPr>
          <w:rFonts w:ascii="Montserrat" w:hAnsi="Montserrat" w:cs="Arial"/>
        </w:rPr>
      </w:pPr>
      <w:r w:rsidRPr="00095193">
        <w:rPr>
          <w:rFonts w:ascii="Montserrat" w:hAnsi="Montserrat" w:cs="Arial"/>
        </w:rPr>
        <w:t>Proficiency in keyboarding and computer skills</w:t>
      </w:r>
      <w:r w:rsidR="007B5CBF" w:rsidRPr="00095193">
        <w:rPr>
          <w:rFonts w:ascii="Montserrat" w:hAnsi="Montserrat" w:cs="Arial"/>
        </w:rPr>
        <w:t>.</w:t>
      </w:r>
    </w:p>
    <w:p w14:paraId="024C4ACD" w14:textId="77777777" w:rsidR="00ED03AF" w:rsidRPr="00095193" w:rsidRDefault="00ED03AF" w:rsidP="008023ED">
      <w:pPr>
        <w:numPr>
          <w:ilvl w:val="1"/>
          <w:numId w:val="8"/>
        </w:numPr>
        <w:tabs>
          <w:tab w:val="clear" w:pos="1702"/>
        </w:tabs>
        <w:spacing w:after="120" w:line="240" w:lineRule="auto"/>
        <w:ind w:left="426" w:hanging="426"/>
        <w:rPr>
          <w:rFonts w:ascii="Montserrat" w:hAnsi="Montserrat" w:cs="Arial"/>
        </w:rPr>
      </w:pPr>
      <w:r w:rsidRPr="00095193">
        <w:rPr>
          <w:rFonts w:ascii="Montserrat" w:hAnsi="Montserrat" w:cs="Arial"/>
        </w:rPr>
        <w:t>Enthusiasm, positivity and flexibility</w:t>
      </w:r>
      <w:r w:rsidR="007B5CBF" w:rsidRPr="00095193">
        <w:rPr>
          <w:rFonts w:ascii="Montserrat" w:hAnsi="Montserrat" w:cs="Arial"/>
        </w:rPr>
        <w:t>.</w:t>
      </w:r>
    </w:p>
    <w:p w14:paraId="43DE4123" w14:textId="77777777" w:rsidR="00ED03AF" w:rsidRPr="00095193" w:rsidRDefault="00ED03AF" w:rsidP="008023ED">
      <w:pPr>
        <w:numPr>
          <w:ilvl w:val="1"/>
          <w:numId w:val="8"/>
        </w:numPr>
        <w:tabs>
          <w:tab w:val="clear" w:pos="1702"/>
        </w:tabs>
        <w:spacing w:after="120" w:line="240" w:lineRule="auto"/>
        <w:ind w:left="426" w:hanging="426"/>
        <w:rPr>
          <w:rFonts w:ascii="Montserrat" w:hAnsi="Montserrat" w:cs="Arial"/>
        </w:rPr>
      </w:pPr>
      <w:r w:rsidRPr="00095193">
        <w:rPr>
          <w:rFonts w:ascii="Montserrat" w:hAnsi="Montserrat" w:cs="Arial"/>
        </w:rPr>
        <w:t xml:space="preserve">Flexible approach to reasonable workplace demands </w:t>
      </w:r>
      <w:proofErr w:type="gramStart"/>
      <w:r w:rsidRPr="00095193">
        <w:rPr>
          <w:rFonts w:ascii="Montserrat" w:hAnsi="Montserrat" w:cs="Arial"/>
        </w:rPr>
        <w:t>in order to</w:t>
      </w:r>
      <w:proofErr w:type="gramEnd"/>
      <w:r w:rsidRPr="00095193">
        <w:rPr>
          <w:rFonts w:ascii="Montserrat" w:hAnsi="Montserrat" w:cs="Arial"/>
        </w:rPr>
        <w:t xml:space="preserve"> meet research protocol requirements and recruitment targets</w:t>
      </w:r>
      <w:r w:rsidR="007B5CBF" w:rsidRPr="00095193">
        <w:rPr>
          <w:rFonts w:ascii="Montserrat" w:hAnsi="Montserrat" w:cs="Arial"/>
        </w:rPr>
        <w:t>.</w:t>
      </w:r>
    </w:p>
    <w:p w14:paraId="4075AB11" w14:textId="77777777" w:rsidR="00ED03AF" w:rsidRPr="00095193" w:rsidRDefault="00ED03AF" w:rsidP="008023ED">
      <w:pPr>
        <w:numPr>
          <w:ilvl w:val="1"/>
          <w:numId w:val="8"/>
        </w:numPr>
        <w:tabs>
          <w:tab w:val="clear" w:pos="1702"/>
        </w:tabs>
        <w:spacing w:after="120" w:line="240" w:lineRule="auto"/>
        <w:ind w:left="426" w:hanging="426"/>
        <w:rPr>
          <w:rFonts w:ascii="Montserrat" w:hAnsi="Montserrat" w:cs="Arial"/>
        </w:rPr>
      </w:pPr>
      <w:r w:rsidRPr="00095193">
        <w:rPr>
          <w:rFonts w:ascii="Montserrat" w:hAnsi="Montserrat" w:cs="Arial"/>
        </w:rPr>
        <w:t xml:space="preserve">A commitment to </w:t>
      </w:r>
      <w:r w:rsidR="00063E78" w:rsidRPr="00095193">
        <w:rPr>
          <w:rFonts w:ascii="Montserrat" w:hAnsi="Montserrat" w:cs="Arial"/>
        </w:rPr>
        <w:t>(</w:t>
      </w:r>
      <w:r w:rsidR="007B5CBF" w:rsidRPr="00095193">
        <w:rPr>
          <w:rFonts w:ascii="Montserrat" w:hAnsi="Montserrat" w:cs="Arial"/>
          <w:i/>
          <w:color w:val="1F4E79" w:themeColor="accent1" w:themeShade="80"/>
        </w:rPr>
        <w:t>I</w:t>
      </w:r>
      <w:r w:rsidR="00063E78" w:rsidRPr="00095193">
        <w:rPr>
          <w:rFonts w:ascii="Montserrat" w:hAnsi="Montserrat" w:cs="Arial"/>
          <w:i/>
          <w:color w:val="1F4E79" w:themeColor="accent1" w:themeShade="80"/>
        </w:rPr>
        <w:t>nsert service name</w:t>
      </w:r>
      <w:r w:rsidR="00063E78" w:rsidRPr="00095193">
        <w:rPr>
          <w:rFonts w:ascii="Montserrat" w:hAnsi="Montserrat" w:cs="Arial"/>
        </w:rPr>
        <w:t xml:space="preserve">) </w:t>
      </w:r>
      <w:r w:rsidRPr="00095193">
        <w:rPr>
          <w:rFonts w:ascii="Montserrat" w:hAnsi="Montserrat" w:cs="Arial"/>
        </w:rPr>
        <w:t xml:space="preserve">values: </w:t>
      </w:r>
      <w:r w:rsidR="00063E78" w:rsidRPr="00095193">
        <w:rPr>
          <w:rFonts w:ascii="Montserrat" w:hAnsi="Montserrat" w:cs="Arial"/>
          <w:i/>
          <w:color w:val="1F4E79" w:themeColor="accent1" w:themeShade="80"/>
        </w:rPr>
        <w:t>insert</w:t>
      </w:r>
      <w:r w:rsidR="00C958FD" w:rsidRPr="00095193">
        <w:rPr>
          <w:rFonts w:ascii="Montserrat" w:hAnsi="Montserrat" w:cs="Arial"/>
          <w:i/>
          <w:color w:val="1F4E79" w:themeColor="accent1" w:themeShade="80"/>
        </w:rPr>
        <w:t xml:space="preserve"> </w:t>
      </w:r>
      <w:r w:rsidR="00D958D9" w:rsidRPr="00095193">
        <w:rPr>
          <w:rFonts w:ascii="Montserrat" w:hAnsi="Montserrat" w:cs="Arial"/>
          <w:i/>
          <w:color w:val="1F4E79" w:themeColor="accent1" w:themeShade="80"/>
        </w:rPr>
        <w:t xml:space="preserve">values </w:t>
      </w:r>
      <w:r w:rsidR="00C958FD" w:rsidRPr="00095193">
        <w:rPr>
          <w:rFonts w:ascii="Montserrat" w:hAnsi="Montserrat" w:cs="Arial"/>
          <w:i/>
          <w:color w:val="1F4E79" w:themeColor="accent1" w:themeShade="80"/>
        </w:rPr>
        <w:t>individually</w:t>
      </w:r>
      <w:r w:rsidR="00C958FD" w:rsidRPr="00095193">
        <w:rPr>
          <w:rFonts w:ascii="Montserrat" w:hAnsi="Montserrat" w:cs="Arial"/>
          <w:i/>
        </w:rPr>
        <w:t xml:space="preserve"> </w:t>
      </w:r>
    </w:p>
    <w:p w14:paraId="7D30835D" w14:textId="77777777" w:rsidR="00ED03AF" w:rsidRPr="00095193" w:rsidRDefault="00ED03AF" w:rsidP="008023ED">
      <w:pPr>
        <w:tabs>
          <w:tab w:val="left" w:pos="851"/>
        </w:tabs>
        <w:spacing w:after="120" w:line="240" w:lineRule="auto"/>
        <w:rPr>
          <w:rFonts w:ascii="Montserrat" w:hAnsi="Montserrat" w:cs="Arial"/>
        </w:rPr>
      </w:pPr>
    </w:p>
    <w:p w14:paraId="492C7EF8" w14:textId="77777777" w:rsidR="00ED03AF" w:rsidRPr="00095193" w:rsidRDefault="00ED03AF" w:rsidP="008023ED">
      <w:pPr>
        <w:pStyle w:val="Heading4"/>
        <w:spacing w:before="0" w:after="120" w:line="240" w:lineRule="auto"/>
        <w:rPr>
          <w:rFonts w:ascii="Montserrat" w:hAnsi="Montserrat" w:cs="Arial"/>
          <w:b/>
          <w:bCs/>
          <w:color w:val="auto"/>
        </w:rPr>
      </w:pPr>
      <w:r w:rsidRPr="00095193">
        <w:rPr>
          <w:rFonts w:ascii="Montserrat" w:hAnsi="Montserrat" w:cs="Arial"/>
          <w:b/>
          <w:bCs/>
          <w:color w:val="auto"/>
        </w:rPr>
        <w:t>Desirable but not essential for Performance in the Position</w:t>
      </w:r>
    </w:p>
    <w:p w14:paraId="4B0FD76B" w14:textId="33BD99C5" w:rsidR="00ED03AF" w:rsidRPr="00095193" w:rsidRDefault="00ED03AF" w:rsidP="008023ED">
      <w:pPr>
        <w:numPr>
          <w:ilvl w:val="0"/>
          <w:numId w:val="9"/>
        </w:numPr>
        <w:tabs>
          <w:tab w:val="clear" w:pos="1702"/>
        </w:tabs>
        <w:spacing w:after="120" w:line="240" w:lineRule="auto"/>
        <w:ind w:left="425" w:hanging="425"/>
        <w:rPr>
          <w:rFonts w:ascii="Montserrat" w:hAnsi="Montserrat" w:cs="Arial"/>
        </w:rPr>
      </w:pPr>
      <w:r w:rsidRPr="00095193">
        <w:rPr>
          <w:rFonts w:ascii="Montserrat" w:hAnsi="Montserrat" w:cs="Arial"/>
        </w:rPr>
        <w:t>Post</w:t>
      </w:r>
      <w:r w:rsidR="00F66047" w:rsidRPr="00095193">
        <w:rPr>
          <w:rFonts w:ascii="Montserrat" w:hAnsi="Montserrat" w:cs="Arial"/>
        </w:rPr>
        <w:t>-</w:t>
      </w:r>
      <w:r w:rsidRPr="00095193">
        <w:rPr>
          <w:rFonts w:ascii="Montserrat" w:hAnsi="Montserrat" w:cs="Arial"/>
        </w:rPr>
        <w:t>Graduate qualifications in the field of neurology</w:t>
      </w:r>
      <w:r w:rsidR="007B5CBF" w:rsidRPr="00095193">
        <w:rPr>
          <w:rFonts w:ascii="Montserrat" w:hAnsi="Montserrat" w:cs="Arial"/>
        </w:rPr>
        <w:t>.</w:t>
      </w:r>
      <w:r w:rsidRPr="00095193">
        <w:rPr>
          <w:rFonts w:ascii="Montserrat" w:hAnsi="Montserrat" w:cs="Arial"/>
        </w:rPr>
        <w:t xml:space="preserve"> </w:t>
      </w:r>
    </w:p>
    <w:p w14:paraId="39C81038" w14:textId="77777777" w:rsidR="00ED03AF" w:rsidRPr="00095193" w:rsidRDefault="00ED03AF" w:rsidP="008023ED">
      <w:pPr>
        <w:numPr>
          <w:ilvl w:val="0"/>
          <w:numId w:val="9"/>
        </w:numPr>
        <w:tabs>
          <w:tab w:val="clear" w:pos="1702"/>
        </w:tabs>
        <w:spacing w:after="120" w:line="240" w:lineRule="auto"/>
        <w:ind w:left="425" w:hanging="425"/>
        <w:rPr>
          <w:rFonts w:ascii="Montserrat" w:hAnsi="Montserrat" w:cs="Arial"/>
        </w:rPr>
      </w:pPr>
      <w:r w:rsidRPr="00095193">
        <w:rPr>
          <w:rFonts w:ascii="Montserrat" w:hAnsi="Montserrat" w:cs="Arial"/>
        </w:rPr>
        <w:t>Demonstrated experience in the field of neurology nursing, particularly multiple sclerosis</w:t>
      </w:r>
      <w:r w:rsidR="007B5CBF" w:rsidRPr="00095193">
        <w:rPr>
          <w:rFonts w:ascii="Montserrat" w:hAnsi="Montserrat" w:cs="Arial"/>
        </w:rPr>
        <w:t>.</w:t>
      </w:r>
    </w:p>
    <w:p w14:paraId="4B2300D8" w14:textId="77777777" w:rsidR="00ED03AF" w:rsidRPr="00095193" w:rsidRDefault="00ED03AF" w:rsidP="008023ED">
      <w:pPr>
        <w:numPr>
          <w:ilvl w:val="0"/>
          <w:numId w:val="9"/>
        </w:numPr>
        <w:tabs>
          <w:tab w:val="clear" w:pos="1702"/>
        </w:tabs>
        <w:spacing w:after="120" w:line="240" w:lineRule="auto"/>
        <w:ind w:left="426" w:hanging="426"/>
        <w:rPr>
          <w:rFonts w:ascii="Montserrat" w:hAnsi="Montserrat" w:cs="Arial"/>
        </w:rPr>
      </w:pPr>
      <w:r w:rsidRPr="00095193">
        <w:rPr>
          <w:rFonts w:ascii="Montserrat" w:hAnsi="Montserrat" w:cs="Arial"/>
        </w:rPr>
        <w:t>Demonstrated experie</w:t>
      </w:r>
      <w:r w:rsidR="007B5CBF" w:rsidRPr="00095193">
        <w:rPr>
          <w:rFonts w:ascii="Montserrat" w:hAnsi="Montserrat" w:cs="Arial"/>
        </w:rPr>
        <w:t>nce in clinical trials/research.</w:t>
      </w:r>
    </w:p>
    <w:p w14:paraId="18E449C5" w14:textId="77777777" w:rsidR="00ED03AF" w:rsidRPr="00095193" w:rsidRDefault="00ED03AF" w:rsidP="008023ED">
      <w:pPr>
        <w:numPr>
          <w:ilvl w:val="0"/>
          <w:numId w:val="9"/>
        </w:numPr>
        <w:tabs>
          <w:tab w:val="clear" w:pos="1702"/>
        </w:tabs>
        <w:spacing w:after="120" w:line="240" w:lineRule="auto"/>
        <w:ind w:left="426" w:hanging="426"/>
        <w:rPr>
          <w:rFonts w:ascii="Montserrat" w:hAnsi="Montserrat" w:cs="Arial"/>
        </w:rPr>
      </w:pPr>
      <w:r w:rsidRPr="00095193">
        <w:rPr>
          <w:rFonts w:ascii="Montserrat" w:hAnsi="Montserrat" w:cs="Arial"/>
        </w:rPr>
        <w:t>Demonstrated experience in nursing education</w:t>
      </w:r>
      <w:r w:rsidR="007B5CBF" w:rsidRPr="00095193">
        <w:rPr>
          <w:rFonts w:ascii="Montserrat" w:hAnsi="Montserrat" w:cs="Arial"/>
        </w:rPr>
        <w:t>.</w:t>
      </w:r>
    </w:p>
    <w:p w14:paraId="08EEC23E" w14:textId="77777777" w:rsidR="00ED03AF" w:rsidRPr="00095193" w:rsidRDefault="00ED03AF" w:rsidP="008023ED">
      <w:pPr>
        <w:numPr>
          <w:ilvl w:val="0"/>
          <w:numId w:val="9"/>
        </w:numPr>
        <w:tabs>
          <w:tab w:val="clear" w:pos="1702"/>
        </w:tabs>
        <w:spacing w:after="120" w:line="240" w:lineRule="auto"/>
        <w:ind w:left="426" w:hanging="426"/>
        <w:rPr>
          <w:rFonts w:ascii="Montserrat" w:hAnsi="Montserrat" w:cs="Arial"/>
        </w:rPr>
      </w:pPr>
      <w:r w:rsidRPr="00095193">
        <w:rPr>
          <w:rFonts w:ascii="Montserrat" w:hAnsi="Montserrat" w:cs="Arial"/>
        </w:rPr>
        <w:t>Experience in preparing submissions, significant reports or written papers</w:t>
      </w:r>
      <w:r w:rsidR="007B5CBF" w:rsidRPr="00095193">
        <w:rPr>
          <w:rFonts w:ascii="Montserrat" w:hAnsi="Montserrat" w:cs="Arial"/>
        </w:rPr>
        <w:t>.</w:t>
      </w:r>
    </w:p>
    <w:p w14:paraId="4A9E766D" w14:textId="77777777" w:rsidR="00ED03AF" w:rsidRPr="00095193" w:rsidRDefault="00ED03AF" w:rsidP="008023ED">
      <w:pPr>
        <w:numPr>
          <w:ilvl w:val="0"/>
          <w:numId w:val="9"/>
        </w:numPr>
        <w:tabs>
          <w:tab w:val="clear" w:pos="1702"/>
        </w:tabs>
        <w:spacing w:after="120" w:line="240" w:lineRule="auto"/>
        <w:ind w:left="426" w:hanging="426"/>
        <w:rPr>
          <w:rFonts w:ascii="Montserrat" w:hAnsi="Montserrat" w:cs="Arial"/>
        </w:rPr>
      </w:pPr>
      <w:r w:rsidRPr="00095193">
        <w:rPr>
          <w:rFonts w:ascii="Montserrat" w:hAnsi="Montserrat" w:cs="Arial"/>
        </w:rPr>
        <w:t>Experience in literature search and review</w:t>
      </w:r>
      <w:r w:rsidR="007B5CBF" w:rsidRPr="00095193">
        <w:rPr>
          <w:rFonts w:ascii="Montserrat" w:hAnsi="Montserrat" w:cs="Arial"/>
        </w:rPr>
        <w:t>.</w:t>
      </w:r>
    </w:p>
    <w:p w14:paraId="3C320C63" w14:textId="2D87B048" w:rsidR="00ED03AF" w:rsidRPr="00095193" w:rsidRDefault="00ED03AF" w:rsidP="008023ED">
      <w:pPr>
        <w:numPr>
          <w:ilvl w:val="1"/>
          <w:numId w:val="9"/>
        </w:numPr>
        <w:tabs>
          <w:tab w:val="clear" w:pos="1702"/>
        </w:tabs>
        <w:spacing w:after="120" w:line="240" w:lineRule="auto"/>
        <w:ind w:left="426" w:hanging="426"/>
        <w:rPr>
          <w:rFonts w:ascii="Montserrat" w:hAnsi="Montserrat" w:cs="Arial"/>
        </w:rPr>
      </w:pPr>
      <w:r w:rsidRPr="00095193">
        <w:rPr>
          <w:rFonts w:ascii="Montserrat" w:hAnsi="Montserrat" w:cs="Arial"/>
        </w:rPr>
        <w:t>A sound understanding of information technology including clinical systems and applications relevant to the role (</w:t>
      </w:r>
      <w:proofErr w:type="gramStart"/>
      <w:r w:rsidRPr="00095193">
        <w:rPr>
          <w:rFonts w:ascii="Montserrat" w:hAnsi="Montserrat" w:cs="Arial"/>
        </w:rPr>
        <w:t>e</w:t>
      </w:r>
      <w:r w:rsidR="002059F7" w:rsidRPr="00095193">
        <w:rPr>
          <w:rFonts w:ascii="Montserrat" w:hAnsi="Montserrat" w:cs="Arial"/>
        </w:rPr>
        <w:t>.</w:t>
      </w:r>
      <w:r w:rsidRPr="00095193">
        <w:rPr>
          <w:rFonts w:ascii="Montserrat" w:hAnsi="Montserrat" w:cs="Arial"/>
        </w:rPr>
        <w:t>g.</w:t>
      </w:r>
      <w:proofErr w:type="gramEnd"/>
      <w:r w:rsidRPr="00095193">
        <w:rPr>
          <w:rFonts w:ascii="Montserrat" w:hAnsi="Montserrat" w:cs="Arial"/>
        </w:rPr>
        <w:t xml:space="preserve"> </w:t>
      </w:r>
      <w:proofErr w:type="spellStart"/>
      <w:r w:rsidRPr="00095193">
        <w:rPr>
          <w:rFonts w:ascii="Montserrat" w:hAnsi="Montserrat" w:cs="Arial"/>
        </w:rPr>
        <w:t>Medtrak</w:t>
      </w:r>
      <w:proofErr w:type="spellEnd"/>
      <w:r w:rsidRPr="00095193">
        <w:rPr>
          <w:rFonts w:ascii="Montserrat" w:hAnsi="Montserrat" w:cs="Arial"/>
        </w:rPr>
        <w:t>, Cerner, Patient Choice Booking system)</w:t>
      </w:r>
      <w:r w:rsidR="007B5CBF" w:rsidRPr="00095193">
        <w:rPr>
          <w:rFonts w:ascii="Montserrat" w:hAnsi="Montserrat" w:cs="Arial"/>
        </w:rPr>
        <w:t>.</w:t>
      </w:r>
    </w:p>
    <w:p w14:paraId="6712152B" w14:textId="18620451" w:rsidR="00B138B7" w:rsidRPr="00095193" w:rsidRDefault="00ED03AF" w:rsidP="008023ED">
      <w:pPr>
        <w:numPr>
          <w:ilvl w:val="1"/>
          <w:numId w:val="9"/>
        </w:numPr>
        <w:tabs>
          <w:tab w:val="clear" w:pos="1702"/>
        </w:tabs>
        <w:spacing w:after="120" w:line="240" w:lineRule="auto"/>
        <w:ind w:left="426" w:hanging="426"/>
        <w:rPr>
          <w:rFonts w:ascii="Montserrat" w:hAnsi="Montserrat" w:cs="Arial"/>
          <w:bCs/>
        </w:rPr>
      </w:pPr>
      <w:r w:rsidRPr="00095193">
        <w:rPr>
          <w:rFonts w:ascii="Montserrat" w:hAnsi="Montserrat" w:cs="Arial"/>
        </w:rPr>
        <w:lastRenderedPageBreak/>
        <w:t>Familiarity with the requirements for the conduct of ethical research, in accordance with Australian</w:t>
      </w:r>
      <w:r w:rsidR="002059F7" w:rsidRPr="00095193">
        <w:rPr>
          <w:rFonts w:ascii="Montserrat" w:hAnsi="Montserrat" w:cs="Arial"/>
        </w:rPr>
        <w:t xml:space="preserve"> and</w:t>
      </w:r>
      <w:r w:rsidRPr="00095193">
        <w:rPr>
          <w:rFonts w:ascii="Montserrat" w:hAnsi="Montserrat" w:cs="Arial"/>
        </w:rPr>
        <w:t xml:space="preserve"> international guidelines and statements</w:t>
      </w:r>
      <w:r w:rsidR="007B5CBF" w:rsidRPr="00095193">
        <w:rPr>
          <w:rFonts w:ascii="Montserrat" w:hAnsi="Montserrat" w:cs="Arial"/>
        </w:rPr>
        <w:t>.</w:t>
      </w:r>
    </w:p>
    <w:p w14:paraId="3BC2FF58" w14:textId="5C0CC63F" w:rsidR="00ED03AF" w:rsidRPr="007B58E8" w:rsidRDefault="00ED03AF" w:rsidP="007B58E8">
      <w:pPr>
        <w:pStyle w:val="ListParagraph"/>
        <w:numPr>
          <w:ilvl w:val="0"/>
          <w:numId w:val="19"/>
        </w:numPr>
        <w:spacing w:after="120" w:line="240" w:lineRule="auto"/>
        <w:ind w:left="426" w:hanging="426"/>
        <w:contextualSpacing w:val="0"/>
        <w:jc w:val="left"/>
        <w:rPr>
          <w:rFonts w:ascii="Montserrat" w:hAnsi="Montserrat"/>
          <w:b/>
          <w:lang w:val="en-US"/>
        </w:rPr>
      </w:pPr>
      <w:r w:rsidRPr="008023ED">
        <w:rPr>
          <w:rFonts w:ascii="Montserrat" w:hAnsi="Montserrat"/>
          <w:b/>
          <w:lang w:val="en-US"/>
        </w:rPr>
        <w:t>O</w:t>
      </w:r>
      <w:r w:rsidR="007B58E8">
        <w:rPr>
          <w:rFonts w:ascii="Montserrat" w:hAnsi="Montserrat"/>
          <w:b/>
          <w:lang w:val="en-US"/>
        </w:rPr>
        <w:t xml:space="preserve">ther Relevant Information </w:t>
      </w:r>
      <w:r w:rsidRPr="007B58E8">
        <w:rPr>
          <w:rFonts w:ascii="Montserrat" w:hAnsi="Montserrat"/>
          <w:bCs/>
          <w:i/>
          <w:iCs/>
          <w:lang w:val="en-US"/>
        </w:rPr>
        <w:t>(Other information to be made known to persons interested in appointment to this position)</w:t>
      </w:r>
    </w:p>
    <w:p w14:paraId="42CA9BF3" w14:textId="77777777" w:rsidR="00ED03AF" w:rsidRPr="00095193" w:rsidRDefault="00ED03AF" w:rsidP="007B58E8">
      <w:pPr>
        <w:tabs>
          <w:tab w:val="left" w:pos="0"/>
        </w:tabs>
        <w:spacing w:after="120" w:line="240" w:lineRule="auto"/>
        <w:rPr>
          <w:rFonts w:ascii="Montserrat" w:hAnsi="Montserrat" w:cs="Arial"/>
        </w:rPr>
      </w:pPr>
      <w:r w:rsidRPr="00095193">
        <w:rPr>
          <w:rFonts w:ascii="Montserrat" w:hAnsi="Montserrat" w:cs="Arial"/>
          <w:u w:val="single"/>
        </w:rPr>
        <w:t>Pre-Existing Injury</w:t>
      </w:r>
    </w:p>
    <w:p w14:paraId="71CD8FF7" w14:textId="77777777" w:rsidR="00ED03AF" w:rsidRPr="00095193" w:rsidRDefault="00ED03AF" w:rsidP="007B58E8">
      <w:pPr>
        <w:pStyle w:val="BodyTextIndent"/>
        <w:tabs>
          <w:tab w:val="clear" w:pos="851"/>
          <w:tab w:val="left" w:pos="0"/>
        </w:tabs>
        <w:spacing w:after="120"/>
        <w:ind w:left="0" w:firstLine="0"/>
        <w:jc w:val="both"/>
        <w:rPr>
          <w:rFonts w:ascii="Montserrat" w:hAnsi="Montserrat" w:cs="Arial"/>
          <w:szCs w:val="22"/>
          <w:lang w:val="en-AU"/>
        </w:rPr>
      </w:pPr>
      <w:r w:rsidRPr="00095193">
        <w:rPr>
          <w:rFonts w:ascii="Montserrat" w:hAnsi="Montserrat" w:cs="Arial"/>
          <w:szCs w:val="22"/>
          <w:lang w:val="en-AU"/>
        </w:rPr>
        <w:t>Prior to any person being appointed to this position it will be required that they disclose full details of any pre-existing injuries or disease that might be affected by employment in this position.</w:t>
      </w:r>
    </w:p>
    <w:p w14:paraId="37AED606" w14:textId="77777777" w:rsidR="00107A7F" w:rsidRPr="00095193" w:rsidRDefault="00ED03AF" w:rsidP="007B58E8">
      <w:pPr>
        <w:spacing w:after="120" w:line="240" w:lineRule="auto"/>
        <w:rPr>
          <w:rFonts w:ascii="Montserrat" w:hAnsi="Montserrat" w:cs="Arial"/>
          <w:u w:val="single"/>
        </w:rPr>
      </w:pPr>
      <w:r w:rsidRPr="00095193">
        <w:rPr>
          <w:rFonts w:ascii="Montserrat" w:hAnsi="Montserrat" w:cs="Arial"/>
          <w:u w:val="single"/>
        </w:rPr>
        <w:t>Immunisation</w:t>
      </w:r>
    </w:p>
    <w:p w14:paraId="495562BF" w14:textId="77777777" w:rsidR="00ED03AF" w:rsidRDefault="00ED03AF" w:rsidP="007B58E8">
      <w:pPr>
        <w:spacing w:after="120" w:line="240" w:lineRule="auto"/>
        <w:rPr>
          <w:rFonts w:ascii="Montserrat" w:hAnsi="Montserrat" w:cs="Arial"/>
        </w:rPr>
      </w:pPr>
      <w:r w:rsidRPr="00095193">
        <w:rPr>
          <w:rFonts w:ascii="Montserrat" w:hAnsi="Montserrat" w:cs="Arial"/>
        </w:rPr>
        <w:t xml:space="preserve">Maintain appropriate levels of immunisation in accordance with </w:t>
      </w:r>
      <w:r w:rsidR="00357516" w:rsidRPr="00095193">
        <w:rPr>
          <w:rFonts w:ascii="Montserrat" w:hAnsi="Montserrat" w:cs="Arial"/>
        </w:rPr>
        <w:t xml:space="preserve">(insert service name) </w:t>
      </w:r>
      <w:r w:rsidRPr="00095193">
        <w:rPr>
          <w:rFonts w:ascii="Montserrat" w:hAnsi="Montserrat" w:cs="Arial"/>
        </w:rPr>
        <w:t xml:space="preserve">Health’s Workforce Immunisation/Screening Policies, in the interests of yourself, all </w:t>
      </w:r>
      <w:r w:rsidR="00357516" w:rsidRPr="00095193">
        <w:rPr>
          <w:rFonts w:ascii="Montserrat" w:hAnsi="Montserrat" w:cs="Arial"/>
        </w:rPr>
        <w:t>(insert service name)</w:t>
      </w:r>
      <w:r w:rsidRPr="00095193">
        <w:rPr>
          <w:rFonts w:ascii="Montserrat" w:hAnsi="Montserrat" w:cs="Arial"/>
        </w:rPr>
        <w:t xml:space="preserve"> Health staff, patients and visitors.</w:t>
      </w:r>
    </w:p>
    <w:p w14:paraId="41C17139" w14:textId="77777777" w:rsidR="007B58E8" w:rsidRPr="00095193" w:rsidRDefault="007B58E8" w:rsidP="007B58E8">
      <w:pPr>
        <w:spacing w:after="120" w:line="240" w:lineRule="auto"/>
        <w:rPr>
          <w:rFonts w:ascii="Montserrat" w:hAnsi="Montserrat" w:cs="Arial"/>
        </w:rPr>
      </w:pPr>
    </w:p>
    <w:p w14:paraId="6BBA068F" w14:textId="5B54B1AD" w:rsidR="00ED03AF" w:rsidRPr="007B58E8" w:rsidRDefault="00D006D5" w:rsidP="007B58E8">
      <w:pPr>
        <w:pStyle w:val="ListParagraph"/>
        <w:numPr>
          <w:ilvl w:val="0"/>
          <w:numId w:val="19"/>
        </w:numPr>
        <w:spacing w:after="120" w:line="240" w:lineRule="auto"/>
        <w:ind w:left="426" w:hanging="426"/>
        <w:contextualSpacing w:val="0"/>
        <w:jc w:val="left"/>
        <w:rPr>
          <w:rFonts w:ascii="Montserrat" w:hAnsi="Montserrat"/>
          <w:b/>
          <w:lang w:val="en-US"/>
        </w:rPr>
      </w:pPr>
      <w:r w:rsidRPr="007B58E8">
        <w:rPr>
          <w:rFonts w:ascii="Montserrat" w:hAnsi="Montserrat"/>
          <w:bCs/>
          <w:lang w:val="en-US"/>
        </w:rPr>
        <w:t>(</w:t>
      </w:r>
      <w:r w:rsidR="007B58E8" w:rsidRPr="00095193">
        <w:rPr>
          <w:rFonts w:ascii="Montserrat" w:eastAsiaTheme="minorHAnsi" w:hAnsi="Montserrat"/>
          <w:i/>
          <w:iCs/>
          <w:color w:val="1F4E79" w:themeColor="accent1" w:themeShade="80"/>
          <w:sz w:val="22"/>
          <w:szCs w:val="22"/>
        </w:rPr>
        <w:t>Insert service name</w:t>
      </w:r>
      <w:r w:rsidRPr="007B58E8">
        <w:rPr>
          <w:rFonts w:ascii="Montserrat" w:hAnsi="Montserrat"/>
          <w:bCs/>
          <w:lang w:val="en-US"/>
        </w:rPr>
        <w:t>)</w:t>
      </w:r>
      <w:r w:rsidRPr="007B58E8">
        <w:rPr>
          <w:rFonts w:ascii="Montserrat" w:hAnsi="Montserrat"/>
          <w:b/>
          <w:lang w:val="en-US"/>
        </w:rPr>
        <w:t xml:space="preserve"> </w:t>
      </w:r>
      <w:r w:rsidR="00ED03AF" w:rsidRPr="007B58E8">
        <w:rPr>
          <w:rFonts w:ascii="Montserrat" w:hAnsi="Montserrat"/>
          <w:b/>
          <w:lang w:val="en-US"/>
        </w:rPr>
        <w:t>V</w:t>
      </w:r>
      <w:r w:rsidR="007B58E8">
        <w:rPr>
          <w:rFonts w:ascii="Montserrat" w:hAnsi="Montserrat"/>
          <w:b/>
          <w:lang w:val="en-US"/>
        </w:rPr>
        <w:t>alues</w:t>
      </w:r>
    </w:p>
    <w:p w14:paraId="78E98FF6" w14:textId="77777777" w:rsidR="00ED03AF" w:rsidRPr="00095193" w:rsidRDefault="00ED03AF" w:rsidP="007B58E8">
      <w:pPr>
        <w:pStyle w:val="number1"/>
        <w:ind w:left="0" w:firstLine="0"/>
        <w:jc w:val="both"/>
        <w:rPr>
          <w:rFonts w:ascii="Montserrat" w:hAnsi="Montserrat" w:cs="Arial"/>
          <w:sz w:val="22"/>
          <w:szCs w:val="22"/>
        </w:rPr>
      </w:pPr>
      <w:r w:rsidRPr="00095193">
        <w:rPr>
          <w:rFonts w:ascii="Montserrat" w:hAnsi="Montserrat" w:cs="Arial"/>
          <w:sz w:val="22"/>
          <w:szCs w:val="22"/>
        </w:rPr>
        <w:t xml:space="preserve">The </w:t>
      </w:r>
      <w:r w:rsidR="00D006D5" w:rsidRPr="00095193">
        <w:rPr>
          <w:rFonts w:ascii="Montserrat" w:eastAsiaTheme="minorHAnsi" w:hAnsi="Montserrat" w:cstheme="minorBidi"/>
          <w:iCs/>
          <w:sz w:val="22"/>
          <w:szCs w:val="22"/>
        </w:rPr>
        <w:t>(</w:t>
      </w:r>
      <w:r w:rsidR="00D006D5" w:rsidRPr="00095193">
        <w:rPr>
          <w:rFonts w:ascii="Montserrat" w:eastAsiaTheme="minorHAnsi" w:hAnsi="Montserrat" w:cstheme="minorBidi"/>
          <w:i/>
          <w:iCs/>
          <w:color w:val="1F4E79" w:themeColor="accent1" w:themeShade="80"/>
          <w:sz w:val="22"/>
          <w:szCs w:val="22"/>
        </w:rPr>
        <w:t>Insert service name</w:t>
      </w:r>
      <w:r w:rsidR="00D006D5" w:rsidRPr="00095193">
        <w:rPr>
          <w:rFonts w:ascii="Montserrat" w:eastAsiaTheme="minorHAnsi" w:hAnsi="Montserrat" w:cstheme="minorBidi"/>
          <w:iCs/>
          <w:sz w:val="22"/>
          <w:szCs w:val="22"/>
        </w:rPr>
        <w:t>)</w:t>
      </w:r>
      <w:r w:rsidR="00D006D5" w:rsidRPr="00095193">
        <w:rPr>
          <w:rFonts w:ascii="Montserrat" w:hAnsi="Montserrat"/>
          <w:iCs/>
          <w:sz w:val="22"/>
          <w:szCs w:val="22"/>
        </w:rPr>
        <w:t xml:space="preserve"> </w:t>
      </w:r>
      <w:r w:rsidRPr="00095193">
        <w:rPr>
          <w:rFonts w:ascii="Montserrat" w:hAnsi="Montserrat" w:cs="Arial"/>
          <w:sz w:val="22"/>
          <w:szCs w:val="22"/>
        </w:rPr>
        <w:t xml:space="preserve">values play a critical role in shaping how we operate as an organisation. They influence our performance, planning, recruitment, training and development, along with our relationships with colleagues, work mates, patients and their relatives and friends. The </w:t>
      </w:r>
      <w:r w:rsidR="00D006D5" w:rsidRPr="00095193">
        <w:rPr>
          <w:rFonts w:ascii="Montserrat" w:eastAsiaTheme="minorHAnsi" w:hAnsi="Montserrat" w:cstheme="minorBidi"/>
          <w:iCs/>
          <w:sz w:val="22"/>
          <w:szCs w:val="22"/>
        </w:rPr>
        <w:t>(</w:t>
      </w:r>
      <w:r w:rsidR="00D006D5" w:rsidRPr="00095193">
        <w:rPr>
          <w:rFonts w:ascii="Montserrat" w:eastAsiaTheme="minorHAnsi" w:hAnsi="Montserrat" w:cstheme="minorBidi"/>
          <w:i/>
          <w:iCs/>
          <w:color w:val="1F4E79" w:themeColor="accent1" w:themeShade="80"/>
          <w:sz w:val="22"/>
          <w:szCs w:val="22"/>
        </w:rPr>
        <w:t>Insert service name</w:t>
      </w:r>
      <w:r w:rsidR="00D006D5" w:rsidRPr="00095193">
        <w:rPr>
          <w:rFonts w:ascii="Montserrat" w:eastAsiaTheme="minorHAnsi" w:hAnsi="Montserrat" w:cstheme="minorBidi"/>
          <w:iCs/>
          <w:sz w:val="22"/>
          <w:szCs w:val="22"/>
        </w:rPr>
        <w:t>)</w:t>
      </w:r>
      <w:r w:rsidR="00D006D5" w:rsidRPr="00095193">
        <w:rPr>
          <w:rFonts w:ascii="Montserrat" w:hAnsi="Montserrat"/>
          <w:iCs/>
          <w:sz w:val="22"/>
          <w:szCs w:val="22"/>
        </w:rPr>
        <w:t xml:space="preserve"> </w:t>
      </w:r>
      <w:r w:rsidRPr="00095193">
        <w:rPr>
          <w:rFonts w:ascii="Montserrat" w:hAnsi="Montserrat" w:cs="Arial"/>
          <w:sz w:val="22"/>
          <w:szCs w:val="22"/>
        </w:rPr>
        <w:t xml:space="preserve">values set the standard that we expect all staff to live up to in the way they undertake their role and responsibilities across the organisation.   </w:t>
      </w:r>
    </w:p>
    <w:p w14:paraId="3344D956" w14:textId="77777777" w:rsidR="00ED03AF" w:rsidRPr="00095193" w:rsidRDefault="00ED03AF" w:rsidP="007B58E8">
      <w:pPr>
        <w:pStyle w:val="number1"/>
        <w:ind w:left="0" w:firstLine="0"/>
        <w:jc w:val="both"/>
        <w:rPr>
          <w:rFonts w:ascii="Montserrat" w:hAnsi="Montserrat" w:cs="Arial"/>
          <w:b/>
          <w:sz w:val="22"/>
          <w:szCs w:val="22"/>
        </w:rPr>
      </w:pPr>
      <w:r w:rsidRPr="00095193">
        <w:rPr>
          <w:rFonts w:ascii="Montserrat" w:hAnsi="Montserrat" w:cs="Arial"/>
          <w:b/>
          <w:sz w:val="22"/>
          <w:szCs w:val="22"/>
        </w:rPr>
        <w:t>Our Values</w:t>
      </w:r>
      <w:r w:rsidR="00107A7F" w:rsidRPr="00095193">
        <w:rPr>
          <w:rFonts w:ascii="Montserrat" w:hAnsi="Montserrat" w:cs="Arial"/>
          <w:b/>
          <w:sz w:val="22"/>
          <w:szCs w:val="22"/>
        </w:rPr>
        <w:t xml:space="preserve"> are</w:t>
      </w:r>
      <w:r w:rsidRPr="00095193">
        <w:rPr>
          <w:rFonts w:ascii="Montserrat" w:hAnsi="Montserrat" w:cs="Arial"/>
          <w:b/>
          <w:sz w:val="22"/>
          <w:szCs w:val="22"/>
        </w:rPr>
        <w:t xml:space="preserve">: </w:t>
      </w:r>
    </w:p>
    <w:p w14:paraId="73529394" w14:textId="77777777" w:rsidR="00ED03AF" w:rsidRDefault="00D006D5" w:rsidP="00B67BFE">
      <w:pPr>
        <w:pStyle w:val="ListParagraph"/>
        <w:numPr>
          <w:ilvl w:val="0"/>
          <w:numId w:val="12"/>
        </w:numPr>
        <w:tabs>
          <w:tab w:val="left" w:pos="851"/>
        </w:tabs>
        <w:spacing w:after="120" w:line="240" w:lineRule="auto"/>
        <w:contextualSpacing w:val="0"/>
        <w:jc w:val="left"/>
        <w:rPr>
          <w:rFonts w:ascii="Montserrat" w:eastAsiaTheme="minorHAnsi" w:hAnsi="Montserrat"/>
          <w:i/>
          <w:iCs/>
          <w:color w:val="1F4E79" w:themeColor="accent1" w:themeShade="80"/>
          <w:sz w:val="22"/>
          <w:szCs w:val="22"/>
          <w:lang w:eastAsia="en-AU"/>
        </w:rPr>
      </w:pPr>
      <w:r w:rsidRPr="00095193">
        <w:rPr>
          <w:rFonts w:ascii="Montserrat" w:eastAsiaTheme="minorHAnsi" w:hAnsi="Montserrat"/>
          <w:i/>
          <w:iCs/>
          <w:color w:val="1F4E79" w:themeColor="accent1" w:themeShade="80"/>
          <w:sz w:val="22"/>
          <w:szCs w:val="22"/>
          <w:lang w:eastAsia="en-AU"/>
        </w:rPr>
        <w:t xml:space="preserve">Insert </w:t>
      </w:r>
      <w:r w:rsidR="00063E78" w:rsidRPr="00095193">
        <w:rPr>
          <w:rFonts w:ascii="Montserrat" w:eastAsiaTheme="minorHAnsi" w:hAnsi="Montserrat"/>
          <w:i/>
          <w:iCs/>
          <w:color w:val="1F4E79" w:themeColor="accent1" w:themeShade="80"/>
          <w:sz w:val="22"/>
          <w:szCs w:val="22"/>
          <w:lang w:eastAsia="en-AU"/>
        </w:rPr>
        <w:t xml:space="preserve">each value </w:t>
      </w:r>
      <w:r w:rsidR="008872EA" w:rsidRPr="00095193">
        <w:rPr>
          <w:rFonts w:ascii="Montserrat" w:eastAsiaTheme="minorHAnsi" w:hAnsi="Montserrat"/>
          <w:i/>
          <w:iCs/>
          <w:color w:val="1F4E79" w:themeColor="accent1" w:themeShade="80"/>
          <w:sz w:val="22"/>
          <w:szCs w:val="22"/>
          <w:lang w:eastAsia="en-AU"/>
        </w:rPr>
        <w:t>separately</w:t>
      </w:r>
      <w:r w:rsidRPr="00095193">
        <w:rPr>
          <w:rFonts w:ascii="Montserrat" w:eastAsiaTheme="minorHAnsi" w:hAnsi="Montserrat"/>
          <w:i/>
          <w:iCs/>
          <w:color w:val="1F4E79" w:themeColor="accent1" w:themeShade="80"/>
          <w:sz w:val="22"/>
          <w:szCs w:val="22"/>
          <w:lang w:eastAsia="en-AU"/>
        </w:rPr>
        <w:t xml:space="preserve"> - source from your strategic planning documents</w:t>
      </w:r>
    </w:p>
    <w:p w14:paraId="62159BB5" w14:textId="77777777" w:rsidR="00B67BFE" w:rsidRPr="00B67BFE" w:rsidRDefault="00B67BFE" w:rsidP="00B67BFE">
      <w:pPr>
        <w:tabs>
          <w:tab w:val="left" w:pos="851"/>
        </w:tabs>
        <w:spacing w:after="120" w:line="240" w:lineRule="auto"/>
        <w:ind w:left="360"/>
        <w:rPr>
          <w:rFonts w:ascii="Montserrat" w:hAnsi="Montserrat"/>
          <w:i/>
          <w:iCs/>
          <w:color w:val="1F4E79" w:themeColor="accent1" w:themeShade="80"/>
          <w:lang w:eastAsia="en-AU"/>
        </w:rPr>
      </w:pPr>
    </w:p>
    <w:p w14:paraId="41F47EB7" w14:textId="323C2231" w:rsidR="00ED03AF" w:rsidRPr="007B58E8" w:rsidRDefault="00ED03AF" w:rsidP="007B58E8">
      <w:pPr>
        <w:pStyle w:val="ListParagraph"/>
        <w:numPr>
          <w:ilvl w:val="0"/>
          <w:numId w:val="19"/>
        </w:numPr>
        <w:spacing w:after="120" w:line="240" w:lineRule="auto"/>
        <w:ind w:left="426" w:hanging="426"/>
        <w:contextualSpacing w:val="0"/>
        <w:jc w:val="left"/>
        <w:rPr>
          <w:rFonts w:ascii="Montserrat" w:hAnsi="Montserrat"/>
          <w:b/>
          <w:lang w:val="en-US"/>
        </w:rPr>
      </w:pPr>
      <w:r w:rsidRPr="007B58E8">
        <w:rPr>
          <w:rFonts w:ascii="Montserrat" w:hAnsi="Montserrat"/>
          <w:b/>
          <w:lang w:val="en-US"/>
        </w:rPr>
        <w:t>D</w:t>
      </w:r>
      <w:r w:rsidR="00B67BFE">
        <w:rPr>
          <w:rFonts w:ascii="Montserrat" w:hAnsi="Montserrat"/>
          <w:b/>
          <w:lang w:val="en-US"/>
        </w:rPr>
        <w:t>ocument Review Details</w:t>
      </w:r>
    </w:p>
    <w:p w14:paraId="3E3581CF" w14:textId="77777777" w:rsidR="00ED03AF" w:rsidRPr="00095193" w:rsidRDefault="00ED03AF" w:rsidP="007B58E8">
      <w:pPr>
        <w:tabs>
          <w:tab w:val="left" w:pos="851"/>
          <w:tab w:val="left" w:pos="2552"/>
          <w:tab w:val="left" w:pos="5103"/>
          <w:tab w:val="left" w:pos="5529"/>
          <w:tab w:val="left" w:pos="6237"/>
        </w:tabs>
        <w:spacing w:after="120" w:line="240" w:lineRule="auto"/>
        <w:rPr>
          <w:rFonts w:ascii="Montserrat" w:hAnsi="Montserrat" w:cs="Arial"/>
          <w:b/>
        </w:rPr>
      </w:pPr>
      <w:r w:rsidRPr="00095193">
        <w:rPr>
          <w:rFonts w:ascii="Montserrat" w:hAnsi="Montserrat" w:cs="Arial"/>
          <w:b/>
        </w:rPr>
        <w:t>Date Position First Documented (if known):</w:t>
      </w:r>
      <w:r w:rsidRPr="00095193">
        <w:rPr>
          <w:rFonts w:ascii="Montserrat" w:hAnsi="Montserrat" w:cs="Arial"/>
          <w:b/>
        </w:rPr>
        <w:tab/>
      </w:r>
      <w:r w:rsidRPr="00095193">
        <w:rPr>
          <w:rFonts w:ascii="Montserrat" w:hAnsi="Montserrat" w:cs="Arial"/>
          <w:b/>
        </w:rPr>
        <w:tab/>
      </w:r>
      <w:r w:rsidRPr="00095193">
        <w:rPr>
          <w:rFonts w:ascii="Montserrat" w:hAnsi="Montserrat" w:cs="Arial"/>
          <w:b/>
        </w:rPr>
        <w:tab/>
      </w:r>
      <w:r w:rsidR="00D006D5" w:rsidRPr="00095193">
        <w:rPr>
          <w:rFonts w:ascii="Montserrat" w:hAnsi="Montserrat" w:cs="Arial"/>
        </w:rPr>
        <w:t>Month Year</w:t>
      </w:r>
    </w:p>
    <w:p w14:paraId="25C1AC01" w14:textId="77777777" w:rsidR="00ED03AF" w:rsidRPr="00095193" w:rsidRDefault="00ED03AF" w:rsidP="007B58E8">
      <w:pPr>
        <w:tabs>
          <w:tab w:val="left" w:pos="851"/>
          <w:tab w:val="left" w:pos="2552"/>
          <w:tab w:val="left" w:pos="5103"/>
          <w:tab w:val="left" w:pos="5529"/>
          <w:tab w:val="left" w:pos="6237"/>
        </w:tabs>
        <w:spacing w:after="120" w:line="240" w:lineRule="auto"/>
        <w:rPr>
          <w:rFonts w:ascii="Montserrat" w:hAnsi="Montserrat" w:cs="Arial"/>
        </w:rPr>
      </w:pPr>
      <w:r w:rsidRPr="00095193">
        <w:rPr>
          <w:rFonts w:ascii="Montserrat" w:hAnsi="Montserrat" w:cs="Arial"/>
          <w:b/>
        </w:rPr>
        <w:t>Date of this Position Description Review:</w:t>
      </w:r>
      <w:r w:rsidRPr="00095193">
        <w:rPr>
          <w:rFonts w:ascii="Montserrat" w:hAnsi="Montserrat" w:cs="Arial"/>
        </w:rPr>
        <w:tab/>
      </w:r>
      <w:r w:rsidRPr="00095193">
        <w:rPr>
          <w:rFonts w:ascii="Montserrat" w:hAnsi="Montserrat" w:cs="Arial"/>
        </w:rPr>
        <w:tab/>
      </w:r>
      <w:r w:rsidRPr="00095193">
        <w:rPr>
          <w:rFonts w:ascii="Montserrat" w:hAnsi="Montserrat" w:cs="Arial"/>
        </w:rPr>
        <w:tab/>
      </w:r>
      <w:r w:rsidR="00D006D5" w:rsidRPr="00095193">
        <w:rPr>
          <w:rFonts w:ascii="Montserrat" w:hAnsi="Montserrat" w:cs="Arial"/>
        </w:rPr>
        <w:t>Month Year</w:t>
      </w:r>
    </w:p>
    <w:p w14:paraId="48819F80" w14:textId="77777777" w:rsidR="00B67BFE" w:rsidRDefault="00B67BFE" w:rsidP="007B58E8">
      <w:pPr>
        <w:tabs>
          <w:tab w:val="left" w:pos="851"/>
          <w:tab w:val="left" w:pos="2552"/>
          <w:tab w:val="left" w:pos="5103"/>
          <w:tab w:val="left" w:pos="5529"/>
          <w:tab w:val="left" w:pos="6237"/>
        </w:tabs>
        <w:spacing w:after="120" w:line="240" w:lineRule="auto"/>
        <w:rPr>
          <w:rFonts w:ascii="Montserrat" w:hAnsi="Montserrat" w:cs="Arial"/>
          <w:b/>
        </w:rPr>
      </w:pPr>
    </w:p>
    <w:p w14:paraId="515E0E1F" w14:textId="7A6C62AD" w:rsidR="00ED03AF" w:rsidRPr="00095193" w:rsidRDefault="00ED03AF" w:rsidP="007B58E8">
      <w:pPr>
        <w:tabs>
          <w:tab w:val="left" w:pos="851"/>
          <w:tab w:val="left" w:pos="2552"/>
          <w:tab w:val="left" w:pos="5103"/>
          <w:tab w:val="left" w:pos="5529"/>
          <w:tab w:val="left" w:pos="6237"/>
        </w:tabs>
        <w:spacing w:after="120" w:line="240" w:lineRule="auto"/>
        <w:rPr>
          <w:rFonts w:ascii="Montserrat" w:hAnsi="Montserrat" w:cs="Arial"/>
        </w:rPr>
      </w:pPr>
      <w:r w:rsidRPr="00095193">
        <w:rPr>
          <w:rFonts w:ascii="Montserrat" w:hAnsi="Montserrat" w:cs="Arial"/>
          <w:b/>
        </w:rPr>
        <w:t>Signature of Manager</w:t>
      </w:r>
      <w:r w:rsidRPr="00B67BFE">
        <w:rPr>
          <w:rFonts w:ascii="Montserrat" w:hAnsi="Montserrat" w:cs="Arial"/>
          <w:bCs/>
        </w:rPr>
        <w:t>:</w:t>
      </w:r>
      <w:r w:rsidR="00B67BFE" w:rsidRPr="00B67BFE">
        <w:rPr>
          <w:rFonts w:ascii="Montserrat" w:hAnsi="Montserrat" w:cs="Arial"/>
          <w:bCs/>
        </w:rPr>
        <w:t xml:space="preserve">  _____________________</w:t>
      </w:r>
      <w:r w:rsidR="00B67BFE">
        <w:rPr>
          <w:rFonts w:ascii="Montserrat" w:hAnsi="Montserrat" w:cs="Arial"/>
          <w:bCs/>
        </w:rPr>
        <w:t>__</w:t>
      </w:r>
      <w:r w:rsidR="00B67BFE" w:rsidRPr="00B67BFE">
        <w:rPr>
          <w:rFonts w:ascii="Montserrat" w:hAnsi="Montserrat" w:cs="Arial"/>
          <w:bCs/>
        </w:rPr>
        <w:t>___</w:t>
      </w:r>
      <w:r w:rsidR="00B67BFE">
        <w:rPr>
          <w:rFonts w:ascii="Montserrat" w:hAnsi="Montserrat" w:cs="Arial"/>
          <w:bCs/>
        </w:rPr>
        <w:tab/>
      </w:r>
      <w:r w:rsidR="00B67BFE">
        <w:rPr>
          <w:rFonts w:ascii="Montserrat" w:hAnsi="Montserrat" w:cs="Arial"/>
          <w:b/>
        </w:rPr>
        <w:tab/>
      </w:r>
      <w:r w:rsidRPr="00095193">
        <w:rPr>
          <w:rFonts w:ascii="Montserrat" w:hAnsi="Montserrat" w:cs="Arial"/>
        </w:rPr>
        <w:t>Date:</w:t>
      </w:r>
      <w:r w:rsidRPr="00095193">
        <w:rPr>
          <w:rFonts w:ascii="Montserrat" w:hAnsi="Montserrat" w:cs="Arial"/>
        </w:rPr>
        <w:tab/>
        <w:t>____/____/____</w:t>
      </w:r>
    </w:p>
    <w:p w14:paraId="51F2CFE5" w14:textId="77777777" w:rsidR="00ED03AF" w:rsidRPr="00095193" w:rsidRDefault="00ED03AF" w:rsidP="007B58E8">
      <w:pPr>
        <w:tabs>
          <w:tab w:val="left" w:pos="851"/>
          <w:tab w:val="left" w:pos="3119"/>
          <w:tab w:val="left" w:pos="5103"/>
          <w:tab w:val="left" w:pos="5529"/>
          <w:tab w:val="left" w:pos="6237"/>
          <w:tab w:val="left" w:pos="6804"/>
          <w:tab w:val="left" w:pos="7938"/>
        </w:tabs>
        <w:spacing w:after="120" w:line="240" w:lineRule="auto"/>
        <w:rPr>
          <w:rFonts w:ascii="Montserrat" w:hAnsi="Montserrat" w:cs="Arial"/>
        </w:rPr>
      </w:pPr>
    </w:p>
    <w:p w14:paraId="6B1E7448" w14:textId="613B6557" w:rsidR="00ED03AF" w:rsidRPr="00095193" w:rsidRDefault="00ED03AF" w:rsidP="007B58E8">
      <w:pPr>
        <w:tabs>
          <w:tab w:val="left" w:pos="851"/>
          <w:tab w:val="left" w:pos="2552"/>
          <w:tab w:val="left" w:pos="5103"/>
          <w:tab w:val="left" w:pos="5529"/>
          <w:tab w:val="left" w:pos="6237"/>
        </w:tabs>
        <w:spacing w:after="120" w:line="240" w:lineRule="auto"/>
        <w:rPr>
          <w:rFonts w:ascii="Montserrat" w:hAnsi="Montserrat" w:cs="Arial"/>
        </w:rPr>
      </w:pPr>
      <w:r w:rsidRPr="00095193">
        <w:rPr>
          <w:rFonts w:ascii="Montserrat" w:hAnsi="Montserrat" w:cs="Arial"/>
          <w:b/>
        </w:rPr>
        <w:t>Signature of Employee:</w:t>
      </w:r>
      <w:r w:rsidR="00B67BFE">
        <w:rPr>
          <w:rFonts w:ascii="Montserrat" w:hAnsi="Montserrat" w:cs="Arial"/>
          <w:b/>
        </w:rPr>
        <w:t xml:space="preserve">  </w:t>
      </w:r>
      <w:r w:rsidR="00B67BFE" w:rsidRPr="00B67BFE">
        <w:rPr>
          <w:rFonts w:ascii="Montserrat" w:hAnsi="Montserrat" w:cs="Arial"/>
          <w:bCs/>
        </w:rPr>
        <w:t>_____________________</w:t>
      </w:r>
      <w:r w:rsidR="00B67BFE">
        <w:rPr>
          <w:rFonts w:ascii="Montserrat" w:hAnsi="Montserrat" w:cs="Arial"/>
          <w:bCs/>
        </w:rPr>
        <w:t>__</w:t>
      </w:r>
      <w:r w:rsidR="00B67BFE" w:rsidRPr="00B67BFE">
        <w:rPr>
          <w:rFonts w:ascii="Montserrat" w:hAnsi="Montserrat" w:cs="Arial"/>
          <w:bCs/>
        </w:rPr>
        <w:t>___</w:t>
      </w:r>
      <w:r w:rsidR="00B67BFE">
        <w:rPr>
          <w:rFonts w:ascii="Montserrat" w:hAnsi="Montserrat" w:cs="Arial"/>
          <w:bCs/>
        </w:rPr>
        <w:tab/>
      </w:r>
      <w:r w:rsidRPr="00095193">
        <w:rPr>
          <w:rFonts w:ascii="Montserrat" w:hAnsi="Montserrat" w:cs="Arial"/>
        </w:rPr>
        <w:t>Date:</w:t>
      </w:r>
      <w:r w:rsidRPr="00095193">
        <w:rPr>
          <w:rFonts w:ascii="Montserrat" w:hAnsi="Montserrat" w:cs="Arial"/>
        </w:rPr>
        <w:tab/>
        <w:t>____/____/____</w:t>
      </w:r>
    </w:p>
    <w:p w14:paraId="0A5FE42C" w14:textId="77777777" w:rsidR="00ED03AF" w:rsidRPr="00095193" w:rsidRDefault="00ED03AF" w:rsidP="007B58E8">
      <w:pPr>
        <w:pStyle w:val="Heading2"/>
        <w:spacing w:before="0" w:after="120" w:line="240" w:lineRule="auto"/>
        <w:rPr>
          <w:rFonts w:ascii="Montserrat" w:hAnsi="Montserrat" w:cs="Arial"/>
          <w:i/>
          <w:iCs/>
          <w:color w:val="auto"/>
          <w:sz w:val="22"/>
          <w:szCs w:val="22"/>
          <w:lang w:val="en-US"/>
        </w:rPr>
      </w:pPr>
    </w:p>
    <w:p w14:paraId="1BC122C2" w14:textId="521EDCB1" w:rsidR="00ED03AF" w:rsidRPr="00095193" w:rsidRDefault="00D006D5" w:rsidP="007B58E8">
      <w:pPr>
        <w:pStyle w:val="Heading2"/>
        <w:spacing w:before="0" w:after="120" w:line="240" w:lineRule="auto"/>
        <w:rPr>
          <w:rFonts w:ascii="Montserrat" w:hAnsi="Montserrat" w:cs="Arial"/>
          <w:i/>
          <w:iCs/>
          <w:color w:val="auto"/>
          <w:sz w:val="22"/>
          <w:szCs w:val="22"/>
          <w:lang w:val="en-US"/>
        </w:rPr>
      </w:pPr>
      <w:r w:rsidRPr="00095193">
        <w:rPr>
          <w:rFonts w:ascii="Montserrat" w:hAnsi="Montserrat" w:cs="Arial"/>
          <w:color w:val="auto"/>
          <w:sz w:val="22"/>
          <w:szCs w:val="22"/>
        </w:rPr>
        <w:t>(</w:t>
      </w:r>
      <w:r w:rsidRPr="00095193">
        <w:rPr>
          <w:rFonts w:ascii="Montserrat" w:hAnsi="Montserrat" w:cs="Arial"/>
          <w:i/>
          <w:color w:val="1F4E79" w:themeColor="accent1" w:themeShade="80"/>
          <w:sz w:val="22"/>
          <w:szCs w:val="22"/>
        </w:rPr>
        <w:t>Insert service name</w:t>
      </w:r>
      <w:r w:rsidRPr="00095193">
        <w:rPr>
          <w:rFonts w:ascii="Montserrat" w:hAnsi="Montserrat" w:cs="Arial"/>
          <w:color w:val="auto"/>
          <w:sz w:val="22"/>
          <w:szCs w:val="22"/>
        </w:rPr>
        <w:t>)</w:t>
      </w:r>
      <w:r w:rsidRPr="00095193">
        <w:rPr>
          <w:rFonts w:ascii="Montserrat" w:hAnsi="Montserrat" w:cs="Arial"/>
          <w:i/>
          <w:iCs/>
          <w:color w:val="auto"/>
          <w:sz w:val="22"/>
          <w:szCs w:val="22"/>
          <w:lang w:val="en-US"/>
        </w:rPr>
        <w:t xml:space="preserve"> </w:t>
      </w:r>
      <w:r w:rsidR="004F72E5" w:rsidRPr="00095193">
        <w:rPr>
          <w:rFonts w:ascii="Montserrat" w:hAnsi="Montserrat" w:cs="Arial"/>
          <w:i/>
          <w:iCs/>
          <w:color w:val="auto"/>
          <w:sz w:val="22"/>
          <w:szCs w:val="22"/>
          <w:lang w:val="en-US"/>
        </w:rPr>
        <w:t>is a bully</w:t>
      </w:r>
      <w:r w:rsidR="00084795" w:rsidRPr="00095193">
        <w:rPr>
          <w:rFonts w:ascii="Montserrat" w:hAnsi="Montserrat" w:cs="Arial"/>
          <w:i/>
          <w:iCs/>
          <w:color w:val="auto"/>
          <w:sz w:val="22"/>
          <w:szCs w:val="22"/>
          <w:lang w:val="en-US"/>
        </w:rPr>
        <w:t>ing</w:t>
      </w:r>
      <w:r w:rsidR="004F72E5" w:rsidRPr="00095193">
        <w:rPr>
          <w:rFonts w:ascii="Montserrat" w:hAnsi="Montserrat" w:cs="Arial"/>
          <w:i/>
          <w:iCs/>
          <w:color w:val="auto"/>
          <w:sz w:val="22"/>
          <w:szCs w:val="22"/>
          <w:lang w:val="en-US"/>
        </w:rPr>
        <w:t>, harassment</w:t>
      </w:r>
      <w:r w:rsidR="002059F7" w:rsidRPr="00095193">
        <w:rPr>
          <w:rFonts w:ascii="Montserrat" w:hAnsi="Montserrat" w:cs="Arial"/>
          <w:i/>
          <w:iCs/>
          <w:color w:val="auto"/>
          <w:sz w:val="22"/>
          <w:szCs w:val="22"/>
          <w:lang w:val="en-US"/>
        </w:rPr>
        <w:t xml:space="preserve">, </w:t>
      </w:r>
      <w:r w:rsidR="004F72E5" w:rsidRPr="00095193">
        <w:rPr>
          <w:rFonts w:ascii="Montserrat" w:hAnsi="Montserrat" w:cs="Arial"/>
          <w:i/>
          <w:iCs/>
          <w:color w:val="auto"/>
          <w:sz w:val="22"/>
          <w:szCs w:val="22"/>
          <w:lang w:val="en-US"/>
        </w:rPr>
        <w:t>discrimination and smoke</w:t>
      </w:r>
      <w:r w:rsidR="00084795" w:rsidRPr="00095193">
        <w:rPr>
          <w:rFonts w:ascii="Montserrat" w:hAnsi="Montserrat" w:cs="Arial"/>
          <w:i/>
          <w:iCs/>
          <w:color w:val="auto"/>
          <w:sz w:val="22"/>
          <w:szCs w:val="22"/>
          <w:lang w:val="en-US"/>
        </w:rPr>
        <w:t>-</w:t>
      </w:r>
      <w:r w:rsidR="004F72E5" w:rsidRPr="00095193">
        <w:rPr>
          <w:rFonts w:ascii="Montserrat" w:hAnsi="Montserrat" w:cs="Arial"/>
          <w:i/>
          <w:iCs/>
          <w:color w:val="auto"/>
          <w:sz w:val="22"/>
          <w:szCs w:val="22"/>
          <w:lang w:val="en-US"/>
        </w:rPr>
        <w:t>free e</w:t>
      </w:r>
      <w:r w:rsidR="00ED03AF" w:rsidRPr="00095193">
        <w:rPr>
          <w:rFonts w:ascii="Montserrat" w:hAnsi="Montserrat" w:cs="Arial"/>
          <w:i/>
          <w:iCs/>
          <w:color w:val="auto"/>
          <w:sz w:val="22"/>
          <w:szCs w:val="22"/>
          <w:lang w:val="en-US"/>
        </w:rPr>
        <w:t>mployer</w:t>
      </w:r>
    </w:p>
    <w:p w14:paraId="5B5F3DD9" w14:textId="49596925" w:rsidR="00ED03AF" w:rsidRPr="00095193" w:rsidRDefault="00D006D5" w:rsidP="007B58E8">
      <w:pPr>
        <w:spacing w:after="120" w:line="240" w:lineRule="auto"/>
        <w:rPr>
          <w:rFonts w:ascii="Montserrat" w:hAnsi="Montserrat" w:cs="Arial"/>
          <w:i/>
          <w:iCs/>
          <w:lang w:val="en-US"/>
        </w:rPr>
      </w:pPr>
      <w:r w:rsidRPr="00095193">
        <w:rPr>
          <w:rFonts w:ascii="Montserrat" w:hAnsi="Montserrat" w:cs="Arial"/>
        </w:rPr>
        <w:t>(</w:t>
      </w:r>
      <w:r w:rsidRPr="00095193">
        <w:rPr>
          <w:rFonts w:ascii="Montserrat" w:hAnsi="Montserrat" w:cs="Arial"/>
          <w:i/>
          <w:color w:val="1F4E79" w:themeColor="accent1" w:themeShade="80"/>
        </w:rPr>
        <w:t>Insert service name</w:t>
      </w:r>
      <w:r w:rsidRPr="00095193">
        <w:rPr>
          <w:rFonts w:ascii="Montserrat" w:hAnsi="Montserrat" w:cs="Arial"/>
        </w:rPr>
        <w:t>)</w:t>
      </w:r>
      <w:r w:rsidRPr="00095193">
        <w:rPr>
          <w:rFonts w:ascii="Montserrat" w:hAnsi="Montserrat" w:cs="Arial"/>
          <w:i/>
          <w:iCs/>
          <w:lang w:val="en-US"/>
        </w:rPr>
        <w:t xml:space="preserve"> </w:t>
      </w:r>
      <w:r w:rsidR="00ED03AF" w:rsidRPr="00095193">
        <w:rPr>
          <w:rFonts w:ascii="Montserrat" w:hAnsi="Montserrat" w:cs="Arial"/>
          <w:i/>
          <w:iCs/>
          <w:lang w:val="en-US"/>
        </w:rPr>
        <w:t>is committed to providing employees with a healthy, smoke</w:t>
      </w:r>
      <w:r w:rsidR="00084795" w:rsidRPr="00095193">
        <w:rPr>
          <w:rFonts w:ascii="Montserrat" w:hAnsi="Montserrat" w:cs="Arial"/>
          <w:i/>
          <w:iCs/>
          <w:lang w:val="en-US"/>
        </w:rPr>
        <w:t>-</w:t>
      </w:r>
      <w:r w:rsidR="00ED03AF" w:rsidRPr="00095193">
        <w:rPr>
          <w:rFonts w:ascii="Montserrat" w:hAnsi="Montserrat" w:cs="Arial"/>
          <w:i/>
          <w:iCs/>
          <w:lang w:val="en-US"/>
        </w:rPr>
        <w:t>free work environment where bullying</w:t>
      </w:r>
      <w:r w:rsidR="004F72E5" w:rsidRPr="00095193">
        <w:rPr>
          <w:rFonts w:ascii="Montserrat" w:hAnsi="Montserrat" w:cs="Arial"/>
          <w:i/>
          <w:iCs/>
          <w:lang w:val="en-US"/>
        </w:rPr>
        <w:t xml:space="preserve">, </w:t>
      </w:r>
      <w:r w:rsidR="00ED03AF" w:rsidRPr="00095193">
        <w:rPr>
          <w:rFonts w:ascii="Montserrat" w:hAnsi="Montserrat" w:cs="Arial"/>
          <w:i/>
          <w:iCs/>
          <w:lang w:val="en-US"/>
        </w:rPr>
        <w:t>harassment</w:t>
      </w:r>
      <w:r w:rsidR="004F72E5" w:rsidRPr="00095193">
        <w:rPr>
          <w:rFonts w:ascii="Montserrat" w:hAnsi="Montserrat" w:cs="Arial"/>
          <w:i/>
          <w:iCs/>
          <w:lang w:val="en-US"/>
        </w:rPr>
        <w:t xml:space="preserve"> and discrimination</w:t>
      </w:r>
      <w:r w:rsidR="00ED03AF" w:rsidRPr="00095193">
        <w:rPr>
          <w:rFonts w:ascii="Montserrat" w:hAnsi="Montserrat" w:cs="Arial"/>
          <w:i/>
          <w:iCs/>
          <w:lang w:val="en-US"/>
        </w:rPr>
        <w:t xml:space="preserve"> does not occur. Consistent with this and </w:t>
      </w:r>
      <w:r w:rsidRPr="00095193">
        <w:rPr>
          <w:rFonts w:ascii="Montserrat" w:hAnsi="Montserrat" w:cs="Arial"/>
        </w:rPr>
        <w:t>(</w:t>
      </w:r>
      <w:r w:rsidRPr="00095193">
        <w:rPr>
          <w:rFonts w:ascii="Montserrat" w:hAnsi="Montserrat" w:cs="Arial"/>
          <w:i/>
          <w:color w:val="1F4E79" w:themeColor="accent1" w:themeShade="80"/>
        </w:rPr>
        <w:t>Insert service name</w:t>
      </w:r>
      <w:r w:rsidRPr="00095193">
        <w:rPr>
          <w:rFonts w:ascii="Montserrat" w:hAnsi="Montserrat" w:cs="Arial"/>
        </w:rPr>
        <w:t>)</w:t>
      </w:r>
      <w:r w:rsidRPr="00095193">
        <w:rPr>
          <w:rFonts w:ascii="Montserrat" w:hAnsi="Montserrat" w:cs="Arial"/>
          <w:i/>
          <w:iCs/>
          <w:lang w:val="en-US"/>
        </w:rPr>
        <w:t xml:space="preserve"> </w:t>
      </w:r>
      <w:r w:rsidR="00ED03AF" w:rsidRPr="00095193">
        <w:rPr>
          <w:rFonts w:ascii="Montserrat" w:hAnsi="Montserrat" w:cs="Arial"/>
          <w:i/>
          <w:iCs/>
          <w:lang w:val="en-US"/>
        </w:rPr>
        <w:t xml:space="preserve">corporate values of </w:t>
      </w:r>
      <w:r w:rsidR="008872EA" w:rsidRPr="00095193">
        <w:rPr>
          <w:rFonts w:ascii="Montserrat" w:hAnsi="Montserrat" w:cs="Arial"/>
          <w:i/>
          <w:iCs/>
          <w:lang w:val="en-US"/>
        </w:rPr>
        <w:t>(</w:t>
      </w:r>
      <w:r w:rsidR="008872EA" w:rsidRPr="00095193">
        <w:rPr>
          <w:rFonts w:ascii="Montserrat" w:hAnsi="Montserrat" w:cs="Arial"/>
          <w:i/>
          <w:iCs/>
          <w:color w:val="1F4E79" w:themeColor="accent1" w:themeShade="80"/>
          <w:lang w:val="en-US"/>
        </w:rPr>
        <w:t>insert individual values</w:t>
      </w:r>
      <w:r w:rsidR="008872EA" w:rsidRPr="00095193">
        <w:rPr>
          <w:rFonts w:ascii="Montserrat" w:hAnsi="Montserrat" w:cs="Arial"/>
          <w:i/>
          <w:iCs/>
          <w:lang w:val="en-US"/>
        </w:rPr>
        <w:t>)</w:t>
      </w:r>
      <w:r w:rsidR="00ED03AF" w:rsidRPr="00095193">
        <w:rPr>
          <w:rFonts w:ascii="Montserrat" w:hAnsi="Montserrat" w:cs="Arial"/>
          <w:i/>
          <w:iCs/>
          <w:lang w:val="en-US"/>
        </w:rPr>
        <w:t xml:space="preserve">, </w:t>
      </w:r>
      <w:r w:rsidR="00357516" w:rsidRPr="00095193">
        <w:rPr>
          <w:rFonts w:ascii="Montserrat" w:hAnsi="Montserrat" w:cs="Arial"/>
          <w:i/>
          <w:iCs/>
          <w:lang w:val="en-US"/>
        </w:rPr>
        <w:t>(</w:t>
      </w:r>
      <w:r w:rsidR="00357516" w:rsidRPr="00095193">
        <w:rPr>
          <w:rFonts w:ascii="Montserrat" w:hAnsi="Montserrat" w:cs="Arial"/>
          <w:i/>
          <w:iCs/>
          <w:color w:val="1F4E79" w:themeColor="accent1" w:themeShade="80"/>
          <w:lang w:val="en-US"/>
        </w:rPr>
        <w:t>insert service name</w:t>
      </w:r>
      <w:r w:rsidR="00357516" w:rsidRPr="00095193">
        <w:rPr>
          <w:rFonts w:ascii="Montserrat" w:hAnsi="Montserrat" w:cs="Arial"/>
          <w:i/>
          <w:iCs/>
          <w:lang w:val="en-US"/>
        </w:rPr>
        <w:t>)</w:t>
      </w:r>
      <w:r w:rsidR="00ED03AF" w:rsidRPr="00095193">
        <w:rPr>
          <w:rFonts w:ascii="Montserrat" w:hAnsi="Montserrat" w:cs="Arial"/>
          <w:i/>
          <w:iCs/>
          <w:lang w:val="en-US"/>
        </w:rPr>
        <w:t xml:space="preserve"> will not tolerate employees:</w:t>
      </w:r>
    </w:p>
    <w:p w14:paraId="6FD491B5" w14:textId="0F21870B" w:rsidR="00ED03AF" w:rsidRPr="00E209B0" w:rsidRDefault="00ED03AF" w:rsidP="00E209B0">
      <w:pPr>
        <w:pStyle w:val="ListParagraph"/>
        <w:numPr>
          <w:ilvl w:val="0"/>
          <w:numId w:val="20"/>
        </w:numPr>
        <w:tabs>
          <w:tab w:val="left" w:pos="426"/>
        </w:tabs>
        <w:spacing w:after="120" w:line="240" w:lineRule="auto"/>
        <w:rPr>
          <w:rFonts w:ascii="Montserrat" w:hAnsi="Montserrat" w:cs="Arial"/>
          <w:i/>
          <w:iCs/>
          <w:lang w:val="en-US"/>
        </w:rPr>
      </w:pPr>
      <w:r w:rsidRPr="00E209B0">
        <w:rPr>
          <w:rFonts w:ascii="Montserrat" w:hAnsi="Montserrat" w:cs="Arial"/>
          <w:i/>
          <w:iCs/>
          <w:lang w:val="en-US"/>
        </w:rPr>
        <w:t xml:space="preserve">Behaving in a </w:t>
      </w:r>
      <w:r w:rsidR="00D958D9" w:rsidRPr="00E209B0">
        <w:rPr>
          <w:rFonts w:ascii="Montserrat" w:hAnsi="Montserrat" w:cs="Arial"/>
          <w:i/>
          <w:iCs/>
          <w:lang w:val="en-US"/>
        </w:rPr>
        <w:t xml:space="preserve">way that contributes to </w:t>
      </w:r>
      <w:r w:rsidRPr="00E209B0">
        <w:rPr>
          <w:rFonts w:ascii="Montserrat" w:hAnsi="Montserrat" w:cs="Arial"/>
          <w:i/>
          <w:iCs/>
          <w:lang w:val="en-US"/>
        </w:rPr>
        <w:t>bullying</w:t>
      </w:r>
      <w:r w:rsidR="00D958D9" w:rsidRPr="00E209B0">
        <w:rPr>
          <w:rFonts w:ascii="Montserrat" w:hAnsi="Montserrat" w:cs="Arial"/>
          <w:i/>
          <w:iCs/>
          <w:lang w:val="en-US"/>
        </w:rPr>
        <w:t>, discrimination</w:t>
      </w:r>
      <w:r w:rsidRPr="00E209B0">
        <w:rPr>
          <w:rFonts w:ascii="Montserrat" w:hAnsi="Montserrat" w:cs="Arial"/>
          <w:i/>
          <w:iCs/>
          <w:lang w:val="en-US"/>
        </w:rPr>
        <w:t xml:space="preserve"> or harass</w:t>
      </w:r>
      <w:r w:rsidR="00D958D9" w:rsidRPr="00E209B0">
        <w:rPr>
          <w:rFonts w:ascii="Montserrat" w:hAnsi="Montserrat" w:cs="Arial"/>
          <w:i/>
          <w:iCs/>
          <w:lang w:val="en-US"/>
        </w:rPr>
        <w:t xml:space="preserve">ment </w:t>
      </w:r>
      <w:r w:rsidRPr="00E209B0">
        <w:rPr>
          <w:rFonts w:ascii="Montserrat" w:hAnsi="Montserrat" w:cs="Arial"/>
          <w:i/>
          <w:iCs/>
          <w:lang w:val="en-US"/>
        </w:rPr>
        <w:t>in the workplace; or</w:t>
      </w:r>
    </w:p>
    <w:p w14:paraId="48E6D1D4" w14:textId="0456A317" w:rsidR="00ED03AF" w:rsidRPr="00E209B0" w:rsidRDefault="00ED03AF" w:rsidP="00E209B0">
      <w:pPr>
        <w:pStyle w:val="ListParagraph"/>
        <w:numPr>
          <w:ilvl w:val="0"/>
          <w:numId w:val="20"/>
        </w:numPr>
        <w:tabs>
          <w:tab w:val="left" w:pos="426"/>
        </w:tabs>
        <w:spacing w:after="120" w:line="240" w:lineRule="auto"/>
        <w:rPr>
          <w:rFonts w:ascii="Montserrat" w:hAnsi="Montserrat" w:cs="Arial"/>
          <w:i/>
          <w:iCs/>
        </w:rPr>
      </w:pPr>
      <w:r w:rsidRPr="00E209B0">
        <w:rPr>
          <w:rFonts w:ascii="Montserrat" w:hAnsi="Montserrat" w:cs="Arial"/>
          <w:i/>
          <w:iCs/>
          <w:lang w:val="en-US"/>
        </w:rPr>
        <w:t xml:space="preserve">Smoking on </w:t>
      </w:r>
      <w:r w:rsidR="00D006D5" w:rsidRPr="00E209B0">
        <w:rPr>
          <w:rFonts w:ascii="Montserrat" w:hAnsi="Montserrat" w:cs="Arial"/>
        </w:rPr>
        <w:t>(</w:t>
      </w:r>
      <w:r w:rsidR="00D006D5" w:rsidRPr="00E209B0">
        <w:rPr>
          <w:rFonts w:ascii="Montserrat" w:hAnsi="Montserrat" w:cs="Arial"/>
          <w:i/>
          <w:color w:val="1F4E79" w:themeColor="accent1" w:themeShade="80"/>
        </w:rPr>
        <w:t>Insert service name</w:t>
      </w:r>
      <w:r w:rsidR="00D006D5" w:rsidRPr="00E209B0">
        <w:rPr>
          <w:rFonts w:ascii="Montserrat" w:hAnsi="Montserrat" w:cs="Arial"/>
        </w:rPr>
        <w:t>)</w:t>
      </w:r>
      <w:r w:rsidR="00D006D5" w:rsidRPr="00E209B0">
        <w:rPr>
          <w:rFonts w:ascii="Montserrat" w:hAnsi="Montserrat" w:cs="Arial"/>
          <w:i/>
          <w:iCs/>
          <w:lang w:val="en-US"/>
        </w:rPr>
        <w:t xml:space="preserve"> </w:t>
      </w:r>
      <w:r w:rsidRPr="00E209B0">
        <w:rPr>
          <w:rFonts w:ascii="Montserrat" w:hAnsi="Montserrat" w:cs="Arial"/>
          <w:i/>
          <w:iCs/>
          <w:lang w:val="en-US"/>
        </w:rPr>
        <w:t xml:space="preserve">premises or in </w:t>
      </w:r>
      <w:r w:rsidR="00D006D5" w:rsidRPr="00E209B0">
        <w:rPr>
          <w:rFonts w:ascii="Montserrat" w:hAnsi="Montserrat" w:cs="Arial"/>
        </w:rPr>
        <w:t>(</w:t>
      </w:r>
      <w:r w:rsidR="00D006D5" w:rsidRPr="00E209B0">
        <w:rPr>
          <w:rFonts w:ascii="Montserrat" w:hAnsi="Montserrat" w:cs="Arial"/>
          <w:i/>
          <w:color w:val="1F4E79" w:themeColor="accent1" w:themeShade="80"/>
        </w:rPr>
        <w:t>Insert service name</w:t>
      </w:r>
      <w:r w:rsidR="00D006D5" w:rsidRPr="00E209B0">
        <w:rPr>
          <w:rFonts w:ascii="Montserrat" w:hAnsi="Montserrat" w:cs="Arial"/>
        </w:rPr>
        <w:t>)</w:t>
      </w:r>
      <w:r w:rsidR="00D006D5" w:rsidRPr="00E209B0">
        <w:rPr>
          <w:rFonts w:ascii="Montserrat" w:hAnsi="Montserrat" w:cs="Arial"/>
          <w:i/>
          <w:iCs/>
          <w:lang w:val="en-US"/>
        </w:rPr>
        <w:t xml:space="preserve"> </w:t>
      </w:r>
      <w:r w:rsidRPr="00E209B0">
        <w:rPr>
          <w:rFonts w:ascii="Montserrat" w:hAnsi="Montserrat" w:cs="Arial"/>
          <w:i/>
          <w:iCs/>
          <w:lang w:val="en-US"/>
        </w:rPr>
        <w:t xml:space="preserve">vehicles.  </w:t>
      </w:r>
    </w:p>
    <w:sectPr w:rsidR="00ED03AF" w:rsidRPr="00E209B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6B92A" w14:textId="77777777" w:rsidR="00330A48" w:rsidRDefault="00330A48" w:rsidP="007C3A3A">
      <w:pPr>
        <w:spacing w:after="0" w:line="240" w:lineRule="auto"/>
      </w:pPr>
      <w:r>
        <w:separator/>
      </w:r>
    </w:p>
  </w:endnote>
  <w:endnote w:type="continuationSeparator" w:id="0">
    <w:p w14:paraId="2E80E7A7" w14:textId="77777777" w:rsidR="00330A48" w:rsidRDefault="00330A48" w:rsidP="007C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C705C" w14:textId="08E80184" w:rsidR="007C3A3A" w:rsidRPr="00E209B0" w:rsidRDefault="007C3A3A" w:rsidP="00E209B0">
    <w:pPr>
      <w:pStyle w:val="Footer"/>
      <w:jc w:val="right"/>
      <w:rPr>
        <w:rFonts w:ascii="Montserrat" w:hAnsi="Montserrat"/>
        <w:b/>
        <w:bCs/>
      </w:rPr>
    </w:pPr>
    <w:r w:rsidRPr="00E209B0">
      <w:rPr>
        <w:rFonts w:ascii="Montserrat" w:hAnsi="Montserrat"/>
        <w:b/>
        <w:bCs/>
      </w:rPr>
      <w:fldChar w:fldCharType="begin"/>
    </w:r>
    <w:r w:rsidRPr="00E209B0">
      <w:rPr>
        <w:rFonts w:ascii="Montserrat" w:hAnsi="Montserrat"/>
        <w:b/>
        <w:bCs/>
      </w:rPr>
      <w:instrText xml:space="preserve"> PAGE  \* Arabic  \* MERGEFORMAT </w:instrText>
    </w:r>
    <w:r w:rsidRPr="00E209B0">
      <w:rPr>
        <w:rFonts w:ascii="Montserrat" w:hAnsi="Montserrat"/>
        <w:b/>
        <w:bCs/>
      </w:rPr>
      <w:fldChar w:fldCharType="separate"/>
    </w:r>
    <w:r w:rsidR="002059F7" w:rsidRPr="00E209B0">
      <w:rPr>
        <w:rFonts w:ascii="Montserrat" w:hAnsi="Montserrat"/>
        <w:b/>
        <w:bCs/>
        <w:noProof/>
      </w:rPr>
      <w:t>7</w:t>
    </w:r>
    <w:r w:rsidRPr="00E209B0">
      <w:rPr>
        <w:rFonts w:ascii="Montserrat" w:hAnsi="Montserrat"/>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03096" w14:textId="77777777" w:rsidR="00330A48" w:rsidRDefault="00330A48" w:rsidP="007C3A3A">
      <w:pPr>
        <w:spacing w:after="0" w:line="240" w:lineRule="auto"/>
      </w:pPr>
      <w:r>
        <w:separator/>
      </w:r>
    </w:p>
  </w:footnote>
  <w:footnote w:type="continuationSeparator" w:id="0">
    <w:p w14:paraId="040D55A3" w14:textId="77777777" w:rsidR="00330A48" w:rsidRDefault="00330A48" w:rsidP="007C3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BC31" w14:textId="49101B86" w:rsidR="00BD0264" w:rsidRPr="00DB3D0D" w:rsidRDefault="00BD0264" w:rsidP="00BD0264">
    <w:pPr>
      <w:pStyle w:val="Header"/>
      <w:jc w:val="right"/>
      <w:rPr>
        <w:rFonts w:ascii="Montserrat" w:hAnsi="Montserrat"/>
      </w:rPr>
    </w:pPr>
    <w:r w:rsidRPr="00DB3D0D">
      <w:rPr>
        <w:rFonts w:ascii="Montserrat" w:hAnsi="Montserrat"/>
      </w:rPr>
      <w:t xml:space="preserve">MS Nurse Business Case – </w:t>
    </w:r>
    <w:r w:rsidR="00396E4E">
      <w:rPr>
        <w:rFonts w:ascii="Montserrat" w:hAnsi="Montserrat"/>
      </w:rPr>
      <w:t>Attachment</w:t>
    </w:r>
    <w:r w:rsidRPr="00DB3D0D">
      <w:rPr>
        <w:rFonts w:ascii="Montserrat" w:hAnsi="Montserrat"/>
      </w:rPr>
      <w:t xml:space="preserve"> </w:t>
    </w:r>
    <w:r>
      <w:rPr>
        <w:rFonts w:ascii="Montserrat" w:hAnsi="Montserrat"/>
      </w:rPr>
      <w:t>3</w:t>
    </w:r>
  </w:p>
  <w:p w14:paraId="6E63CFFC" w14:textId="77777777" w:rsidR="00BD0264" w:rsidRDefault="00BD0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569"/>
    <w:multiLevelType w:val="hybridMultilevel"/>
    <w:tmpl w:val="63902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130B5"/>
    <w:multiLevelType w:val="hybridMultilevel"/>
    <w:tmpl w:val="9A149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2047A3"/>
    <w:multiLevelType w:val="hybridMultilevel"/>
    <w:tmpl w:val="C2F26898"/>
    <w:lvl w:ilvl="0" w:tplc="04090001">
      <w:start w:val="1"/>
      <w:numFmt w:val="bullet"/>
      <w:lvlText w:val=""/>
      <w:lvlJc w:val="left"/>
      <w:pPr>
        <w:tabs>
          <w:tab w:val="num" w:pos="1702"/>
        </w:tabs>
        <w:ind w:left="1702" w:hanging="360"/>
      </w:pPr>
      <w:rPr>
        <w:rFonts w:ascii="Symbol" w:hAnsi="Symbol" w:hint="default"/>
      </w:rPr>
    </w:lvl>
    <w:lvl w:ilvl="1" w:tplc="04090001">
      <w:start w:val="1"/>
      <w:numFmt w:val="bullet"/>
      <w:lvlText w:val=""/>
      <w:lvlJc w:val="left"/>
      <w:pPr>
        <w:tabs>
          <w:tab w:val="num" w:pos="1702"/>
        </w:tabs>
        <w:ind w:left="1702" w:hanging="360"/>
      </w:pPr>
      <w:rPr>
        <w:rFonts w:ascii="Symbol" w:hAnsi="Symbol" w:hint="default"/>
      </w:rPr>
    </w:lvl>
    <w:lvl w:ilvl="2" w:tplc="1D6C1126">
      <w:start w:val="2"/>
      <w:numFmt w:val="bullet"/>
      <w:lvlText w:val="-"/>
      <w:lvlJc w:val="left"/>
      <w:pPr>
        <w:tabs>
          <w:tab w:val="num" w:pos="2422"/>
        </w:tabs>
        <w:ind w:left="2422" w:hanging="360"/>
      </w:pPr>
      <w:rPr>
        <w:rFonts w:ascii="Times New Roman" w:eastAsia="Times New Roman" w:hAnsi="Times New Roman" w:cs="Times New Roman" w:hint="default"/>
      </w:rPr>
    </w:lvl>
    <w:lvl w:ilvl="3" w:tplc="04090001">
      <w:start w:val="1"/>
      <w:numFmt w:val="bullet"/>
      <w:lvlText w:val=""/>
      <w:lvlJc w:val="left"/>
      <w:pPr>
        <w:tabs>
          <w:tab w:val="num" w:pos="3142"/>
        </w:tabs>
        <w:ind w:left="3142"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AB36D8C"/>
    <w:multiLevelType w:val="hybridMultilevel"/>
    <w:tmpl w:val="291207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4E820D4"/>
    <w:multiLevelType w:val="hybridMultilevel"/>
    <w:tmpl w:val="48C4D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70C8E"/>
    <w:multiLevelType w:val="hybridMultilevel"/>
    <w:tmpl w:val="97EE0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DB4C39"/>
    <w:multiLevelType w:val="hybridMultilevel"/>
    <w:tmpl w:val="CD0E3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0562A5"/>
    <w:multiLevelType w:val="hybridMultilevel"/>
    <w:tmpl w:val="E37817CA"/>
    <w:lvl w:ilvl="0" w:tplc="660E8856">
      <w:start w:val="2"/>
      <w:numFmt w:val="decimal"/>
      <w:lvlText w:val="%1."/>
      <w:lvlJc w:val="left"/>
      <w:pPr>
        <w:tabs>
          <w:tab w:val="num" w:pos="1215"/>
        </w:tabs>
        <w:ind w:left="1215" w:hanging="855"/>
      </w:pPr>
      <w:rPr>
        <w:rFonts w:hint="default"/>
        <w:u w:val="none"/>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695A23"/>
    <w:multiLevelType w:val="hybridMultilevel"/>
    <w:tmpl w:val="891EE620"/>
    <w:lvl w:ilvl="0" w:tplc="AC0E022C">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D4F3AF1"/>
    <w:multiLevelType w:val="hybridMultilevel"/>
    <w:tmpl w:val="CE669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D3ABB"/>
    <w:multiLevelType w:val="hybridMultilevel"/>
    <w:tmpl w:val="D2C463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21F5D8F"/>
    <w:multiLevelType w:val="hybridMultilevel"/>
    <w:tmpl w:val="1C5C51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22373DF"/>
    <w:multiLevelType w:val="hybridMultilevel"/>
    <w:tmpl w:val="07A216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7C4F02"/>
    <w:multiLevelType w:val="hybridMultilevel"/>
    <w:tmpl w:val="AD38C9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03F596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E0792B"/>
    <w:multiLevelType w:val="hybridMultilevel"/>
    <w:tmpl w:val="886AC8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4704F3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9E525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C8556F1"/>
    <w:multiLevelType w:val="hybridMultilevel"/>
    <w:tmpl w:val="C2F26898"/>
    <w:lvl w:ilvl="0" w:tplc="04090001">
      <w:start w:val="1"/>
      <w:numFmt w:val="bullet"/>
      <w:lvlText w:val=""/>
      <w:lvlJc w:val="left"/>
      <w:pPr>
        <w:tabs>
          <w:tab w:val="num" w:pos="1702"/>
        </w:tabs>
        <w:ind w:left="1702" w:hanging="360"/>
      </w:pPr>
      <w:rPr>
        <w:rFonts w:ascii="Symbol" w:hAnsi="Symbol" w:hint="default"/>
      </w:rPr>
    </w:lvl>
    <w:lvl w:ilvl="1" w:tplc="04090001">
      <w:start w:val="1"/>
      <w:numFmt w:val="bullet"/>
      <w:lvlText w:val=""/>
      <w:lvlJc w:val="left"/>
      <w:pPr>
        <w:tabs>
          <w:tab w:val="num" w:pos="1702"/>
        </w:tabs>
        <w:ind w:left="1702" w:hanging="360"/>
      </w:pPr>
      <w:rPr>
        <w:rFonts w:ascii="Symbol" w:hAnsi="Symbol" w:hint="default"/>
      </w:rPr>
    </w:lvl>
    <w:lvl w:ilvl="2" w:tplc="1D6C1126">
      <w:start w:val="2"/>
      <w:numFmt w:val="bullet"/>
      <w:lvlText w:val="-"/>
      <w:lvlJc w:val="left"/>
      <w:pPr>
        <w:tabs>
          <w:tab w:val="num" w:pos="2422"/>
        </w:tabs>
        <w:ind w:left="2422" w:hanging="360"/>
      </w:pPr>
      <w:rPr>
        <w:rFonts w:ascii="Times New Roman" w:eastAsia="Times New Roman" w:hAnsi="Times New Roman" w:cs="Times New Roman" w:hint="default"/>
      </w:rPr>
    </w:lvl>
    <w:lvl w:ilvl="3" w:tplc="04090001">
      <w:start w:val="1"/>
      <w:numFmt w:val="bullet"/>
      <w:lvlText w:val=""/>
      <w:lvlJc w:val="left"/>
      <w:pPr>
        <w:tabs>
          <w:tab w:val="num" w:pos="3142"/>
        </w:tabs>
        <w:ind w:left="3142"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6956154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6758690">
    <w:abstractNumId w:val="16"/>
  </w:num>
  <w:num w:numId="3" w16cid:durableId="760951062">
    <w:abstractNumId w:val="17"/>
  </w:num>
  <w:num w:numId="4" w16cid:durableId="1682851743">
    <w:abstractNumId w:val="14"/>
  </w:num>
  <w:num w:numId="5" w16cid:durableId="1657220096">
    <w:abstractNumId w:val="7"/>
  </w:num>
  <w:num w:numId="6" w16cid:durableId="1854932">
    <w:abstractNumId w:val="4"/>
  </w:num>
  <w:num w:numId="7" w16cid:durableId="523984334">
    <w:abstractNumId w:val="12"/>
  </w:num>
  <w:num w:numId="8" w16cid:durableId="1187789156">
    <w:abstractNumId w:val="2"/>
  </w:num>
  <w:num w:numId="9" w16cid:durableId="233321451">
    <w:abstractNumId w:val="18"/>
  </w:num>
  <w:num w:numId="10" w16cid:durableId="736822805">
    <w:abstractNumId w:val="9"/>
  </w:num>
  <w:num w:numId="11" w16cid:durableId="481046741">
    <w:abstractNumId w:val="0"/>
  </w:num>
  <w:num w:numId="12" w16cid:durableId="513375180">
    <w:abstractNumId w:val="1"/>
  </w:num>
  <w:num w:numId="13" w16cid:durableId="2078935338">
    <w:abstractNumId w:val="6"/>
  </w:num>
  <w:num w:numId="14" w16cid:durableId="1532184710">
    <w:abstractNumId w:val="0"/>
  </w:num>
  <w:num w:numId="15" w16cid:durableId="1211117420">
    <w:abstractNumId w:val="10"/>
  </w:num>
  <w:num w:numId="16" w16cid:durableId="713888123">
    <w:abstractNumId w:val="3"/>
  </w:num>
  <w:num w:numId="17" w16cid:durableId="1565331667">
    <w:abstractNumId w:val="13"/>
  </w:num>
  <w:num w:numId="18" w16cid:durableId="881088570">
    <w:abstractNumId w:val="15"/>
  </w:num>
  <w:num w:numId="19" w16cid:durableId="734619780">
    <w:abstractNumId w:val="8"/>
  </w:num>
  <w:num w:numId="20" w16cid:durableId="417215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3AF"/>
    <w:rsid w:val="00033BE1"/>
    <w:rsid w:val="00063E78"/>
    <w:rsid w:val="00084795"/>
    <w:rsid w:val="00095193"/>
    <w:rsid w:val="000F15F2"/>
    <w:rsid w:val="00107A7F"/>
    <w:rsid w:val="00126577"/>
    <w:rsid w:val="001805CA"/>
    <w:rsid w:val="001D0C40"/>
    <w:rsid w:val="001E2F7B"/>
    <w:rsid w:val="001F1347"/>
    <w:rsid w:val="001F3D63"/>
    <w:rsid w:val="002059F7"/>
    <w:rsid w:val="00220DA5"/>
    <w:rsid w:val="002262DD"/>
    <w:rsid w:val="002360DF"/>
    <w:rsid w:val="002916C5"/>
    <w:rsid w:val="00293BB9"/>
    <w:rsid w:val="002B0F75"/>
    <w:rsid w:val="002F23FA"/>
    <w:rsid w:val="00330A48"/>
    <w:rsid w:val="00330F61"/>
    <w:rsid w:val="00357516"/>
    <w:rsid w:val="00370175"/>
    <w:rsid w:val="00390A08"/>
    <w:rsid w:val="00396E4E"/>
    <w:rsid w:val="00443D6A"/>
    <w:rsid w:val="004F72E5"/>
    <w:rsid w:val="0059001A"/>
    <w:rsid w:val="00680DE7"/>
    <w:rsid w:val="00787CD1"/>
    <w:rsid w:val="007B58E8"/>
    <w:rsid w:val="007B5CBF"/>
    <w:rsid w:val="007C3A3A"/>
    <w:rsid w:val="008023ED"/>
    <w:rsid w:val="0088526C"/>
    <w:rsid w:val="008872EA"/>
    <w:rsid w:val="00907E89"/>
    <w:rsid w:val="00971AD9"/>
    <w:rsid w:val="00A243FB"/>
    <w:rsid w:val="00A77C2D"/>
    <w:rsid w:val="00AA6D5B"/>
    <w:rsid w:val="00AB214E"/>
    <w:rsid w:val="00AB4724"/>
    <w:rsid w:val="00AC4CFC"/>
    <w:rsid w:val="00AE316F"/>
    <w:rsid w:val="00B114AB"/>
    <w:rsid w:val="00B138B7"/>
    <w:rsid w:val="00B44307"/>
    <w:rsid w:val="00B67BFE"/>
    <w:rsid w:val="00BD0264"/>
    <w:rsid w:val="00BE42DB"/>
    <w:rsid w:val="00C03141"/>
    <w:rsid w:val="00C15FF5"/>
    <w:rsid w:val="00C958FD"/>
    <w:rsid w:val="00D006D5"/>
    <w:rsid w:val="00D958D9"/>
    <w:rsid w:val="00DD72CA"/>
    <w:rsid w:val="00E162C9"/>
    <w:rsid w:val="00E209B0"/>
    <w:rsid w:val="00E371FD"/>
    <w:rsid w:val="00EB0EE2"/>
    <w:rsid w:val="00EB6E20"/>
    <w:rsid w:val="00ED03AF"/>
    <w:rsid w:val="00ED678C"/>
    <w:rsid w:val="00F424A1"/>
    <w:rsid w:val="00F5102A"/>
    <w:rsid w:val="00F66047"/>
    <w:rsid w:val="00F770ED"/>
    <w:rsid w:val="00F93943"/>
    <w:rsid w:val="00FF6E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F1AE9"/>
  <w15:chartTrackingRefBased/>
  <w15:docId w15:val="{3888E667-8948-4C50-A535-89DC58BA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3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D03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D03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D03A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D03A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3A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D03A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D03A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D03A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D03AF"/>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ED03AF"/>
    <w:pPr>
      <w:spacing w:after="200" w:line="276" w:lineRule="auto"/>
      <w:ind w:left="720"/>
      <w:contextualSpacing/>
      <w:jc w:val="both"/>
    </w:pPr>
    <w:rPr>
      <w:rFonts w:eastAsiaTheme="minorEastAsia"/>
      <w:sz w:val="20"/>
      <w:szCs w:val="20"/>
    </w:rPr>
  </w:style>
  <w:style w:type="paragraph" w:styleId="BodyText">
    <w:name w:val="Body Text"/>
    <w:basedOn w:val="Normal"/>
    <w:link w:val="BodyTextChar"/>
    <w:rsid w:val="00ED03A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D03AF"/>
    <w:rPr>
      <w:rFonts w:ascii="Times New Roman" w:eastAsia="Times New Roman" w:hAnsi="Times New Roman" w:cs="Times New Roman"/>
      <w:sz w:val="24"/>
      <w:szCs w:val="20"/>
    </w:rPr>
  </w:style>
  <w:style w:type="paragraph" w:styleId="BodyTextIndent">
    <w:name w:val="Body Text Indent"/>
    <w:basedOn w:val="Normal"/>
    <w:link w:val="BodyTextIndentChar"/>
    <w:rsid w:val="00ED03AF"/>
    <w:pPr>
      <w:tabs>
        <w:tab w:val="left" w:pos="851"/>
      </w:tabs>
      <w:spacing w:after="0" w:line="240" w:lineRule="auto"/>
      <w:ind w:left="851" w:hanging="851"/>
    </w:pPr>
    <w:rPr>
      <w:rFonts w:ascii="Arial" w:eastAsia="Times New Roman" w:hAnsi="Arial" w:cs="Times New Roman"/>
      <w:szCs w:val="20"/>
      <w:lang w:val="en-GB"/>
    </w:rPr>
  </w:style>
  <w:style w:type="character" w:customStyle="1" w:styleId="BodyTextIndentChar">
    <w:name w:val="Body Text Indent Char"/>
    <w:basedOn w:val="DefaultParagraphFont"/>
    <w:link w:val="BodyTextIndent"/>
    <w:rsid w:val="00ED03AF"/>
    <w:rPr>
      <w:rFonts w:ascii="Arial" w:eastAsia="Times New Roman" w:hAnsi="Arial" w:cs="Times New Roman"/>
      <w:szCs w:val="20"/>
      <w:lang w:val="en-GB"/>
    </w:rPr>
  </w:style>
  <w:style w:type="paragraph" w:styleId="BodyText2">
    <w:name w:val="Body Text 2"/>
    <w:basedOn w:val="Normal"/>
    <w:link w:val="BodyText2Char"/>
    <w:rsid w:val="00ED03AF"/>
    <w:pPr>
      <w:tabs>
        <w:tab w:val="left" w:pos="0"/>
      </w:tabs>
      <w:spacing w:after="0" w:line="240" w:lineRule="auto"/>
    </w:pPr>
    <w:rPr>
      <w:rFonts w:ascii="Arial" w:eastAsia="Times New Roman" w:hAnsi="Arial" w:cs="Times New Roman"/>
      <w:i/>
      <w:color w:val="0000FF"/>
      <w:szCs w:val="20"/>
      <w:lang w:val="en-GB"/>
    </w:rPr>
  </w:style>
  <w:style w:type="character" w:customStyle="1" w:styleId="BodyText2Char">
    <w:name w:val="Body Text 2 Char"/>
    <w:basedOn w:val="DefaultParagraphFont"/>
    <w:link w:val="BodyText2"/>
    <w:rsid w:val="00ED03AF"/>
    <w:rPr>
      <w:rFonts w:ascii="Arial" w:eastAsia="Times New Roman" w:hAnsi="Arial" w:cs="Times New Roman"/>
      <w:i/>
      <w:color w:val="0000FF"/>
      <w:szCs w:val="20"/>
      <w:lang w:val="en-GB"/>
    </w:rPr>
  </w:style>
  <w:style w:type="paragraph" w:styleId="BodyText3">
    <w:name w:val="Body Text 3"/>
    <w:basedOn w:val="Normal"/>
    <w:link w:val="BodyText3Char"/>
    <w:rsid w:val="00ED03AF"/>
    <w:pPr>
      <w:tabs>
        <w:tab w:val="left" w:pos="0"/>
      </w:tabs>
      <w:spacing w:after="0" w:line="240" w:lineRule="auto"/>
    </w:pPr>
    <w:rPr>
      <w:rFonts w:ascii="Arial" w:eastAsia="Times New Roman" w:hAnsi="Arial" w:cs="Times New Roman"/>
      <w:szCs w:val="20"/>
      <w:lang w:val="en-GB"/>
    </w:rPr>
  </w:style>
  <w:style w:type="character" w:customStyle="1" w:styleId="BodyText3Char">
    <w:name w:val="Body Text 3 Char"/>
    <w:basedOn w:val="DefaultParagraphFont"/>
    <w:link w:val="BodyText3"/>
    <w:rsid w:val="00ED03AF"/>
    <w:rPr>
      <w:rFonts w:ascii="Arial" w:eastAsia="Times New Roman" w:hAnsi="Arial" w:cs="Times New Roman"/>
      <w:szCs w:val="20"/>
      <w:lang w:val="en-GB"/>
    </w:rPr>
  </w:style>
  <w:style w:type="paragraph" w:styleId="Header">
    <w:name w:val="header"/>
    <w:basedOn w:val="Normal"/>
    <w:link w:val="HeaderChar"/>
    <w:uiPriority w:val="99"/>
    <w:rsid w:val="00ED03A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ED03AF"/>
    <w:rPr>
      <w:rFonts w:ascii="Times New Roman" w:eastAsia="Times New Roman" w:hAnsi="Times New Roman" w:cs="Times New Roman"/>
      <w:sz w:val="20"/>
      <w:szCs w:val="20"/>
    </w:rPr>
  </w:style>
  <w:style w:type="paragraph" w:styleId="BodyTextIndent2">
    <w:name w:val="Body Text Indent 2"/>
    <w:basedOn w:val="Normal"/>
    <w:link w:val="BodyTextIndent2Char"/>
    <w:rsid w:val="00ED03AF"/>
    <w:pPr>
      <w:shd w:val="pct10" w:color="auto" w:fill="FFFFFF"/>
      <w:tabs>
        <w:tab w:val="left" w:pos="851"/>
      </w:tabs>
      <w:spacing w:after="0" w:line="240" w:lineRule="auto"/>
      <w:ind w:left="851" w:hanging="851"/>
    </w:pPr>
    <w:rPr>
      <w:rFonts w:ascii="Arial" w:eastAsia="Times New Roman" w:hAnsi="Arial" w:cs="Arial"/>
      <w:i/>
      <w:iCs/>
      <w:szCs w:val="20"/>
    </w:rPr>
  </w:style>
  <w:style w:type="character" w:customStyle="1" w:styleId="BodyTextIndent2Char">
    <w:name w:val="Body Text Indent 2 Char"/>
    <w:basedOn w:val="DefaultParagraphFont"/>
    <w:link w:val="BodyTextIndent2"/>
    <w:rsid w:val="00ED03AF"/>
    <w:rPr>
      <w:rFonts w:ascii="Arial" w:eastAsia="Times New Roman" w:hAnsi="Arial" w:cs="Arial"/>
      <w:i/>
      <w:iCs/>
      <w:szCs w:val="20"/>
      <w:shd w:val="pct10" w:color="auto" w:fill="FFFFFF"/>
    </w:rPr>
  </w:style>
  <w:style w:type="paragraph" w:customStyle="1" w:styleId="number1">
    <w:name w:val="number1"/>
    <w:basedOn w:val="Normal"/>
    <w:rsid w:val="00ED03AF"/>
    <w:pPr>
      <w:spacing w:after="120" w:line="240" w:lineRule="auto"/>
      <w:ind w:left="510" w:hanging="510"/>
    </w:pPr>
    <w:rPr>
      <w:rFonts w:ascii="Times New Roman" w:eastAsia="Times New Roman" w:hAnsi="Times New Roman" w:cs="Times New Roman"/>
      <w:sz w:val="20"/>
      <w:szCs w:val="20"/>
      <w:lang w:eastAsia="en-AU"/>
    </w:rPr>
  </w:style>
  <w:style w:type="paragraph" w:styleId="BodyTextIndent3">
    <w:name w:val="Body Text Indent 3"/>
    <w:basedOn w:val="Normal"/>
    <w:link w:val="BodyTextIndent3Char"/>
    <w:rsid w:val="00ED03AF"/>
    <w:pPr>
      <w:tabs>
        <w:tab w:val="left" w:pos="709"/>
      </w:tabs>
      <w:spacing w:after="0" w:line="240" w:lineRule="auto"/>
      <w:ind w:left="709" w:hanging="709"/>
    </w:pPr>
    <w:rPr>
      <w:rFonts w:ascii="Arial" w:eastAsia="Times New Roman" w:hAnsi="Arial" w:cs="Arial"/>
      <w:szCs w:val="20"/>
    </w:rPr>
  </w:style>
  <w:style w:type="character" w:customStyle="1" w:styleId="BodyTextIndent3Char">
    <w:name w:val="Body Text Indent 3 Char"/>
    <w:basedOn w:val="DefaultParagraphFont"/>
    <w:link w:val="BodyTextIndent3"/>
    <w:rsid w:val="00ED03AF"/>
    <w:rPr>
      <w:rFonts w:ascii="Arial" w:eastAsia="Times New Roman" w:hAnsi="Arial" w:cs="Arial"/>
      <w:szCs w:val="20"/>
    </w:rPr>
  </w:style>
  <w:style w:type="paragraph" w:styleId="Footer">
    <w:name w:val="footer"/>
    <w:basedOn w:val="Normal"/>
    <w:link w:val="FooterChar"/>
    <w:uiPriority w:val="99"/>
    <w:unhideWhenUsed/>
    <w:rsid w:val="007C3A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A3A"/>
  </w:style>
  <w:style w:type="character" w:styleId="CommentReference">
    <w:name w:val="annotation reference"/>
    <w:basedOn w:val="DefaultParagraphFont"/>
    <w:uiPriority w:val="99"/>
    <w:semiHidden/>
    <w:unhideWhenUsed/>
    <w:rsid w:val="00AA6D5B"/>
    <w:rPr>
      <w:sz w:val="16"/>
      <w:szCs w:val="16"/>
    </w:rPr>
  </w:style>
  <w:style w:type="paragraph" w:styleId="CommentText">
    <w:name w:val="annotation text"/>
    <w:basedOn w:val="Normal"/>
    <w:link w:val="CommentTextChar"/>
    <w:uiPriority w:val="99"/>
    <w:semiHidden/>
    <w:unhideWhenUsed/>
    <w:rsid w:val="00AA6D5B"/>
    <w:pPr>
      <w:spacing w:line="240" w:lineRule="auto"/>
    </w:pPr>
    <w:rPr>
      <w:sz w:val="20"/>
      <w:szCs w:val="20"/>
    </w:rPr>
  </w:style>
  <w:style w:type="character" w:customStyle="1" w:styleId="CommentTextChar">
    <w:name w:val="Comment Text Char"/>
    <w:basedOn w:val="DefaultParagraphFont"/>
    <w:link w:val="CommentText"/>
    <w:uiPriority w:val="99"/>
    <w:semiHidden/>
    <w:rsid w:val="00AA6D5B"/>
    <w:rPr>
      <w:sz w:val="20"/>
      <w:szCs w:val="20"/>
    </w:rPr>
  </w:style>
  <w:style w:type="paragraph" w:styleId="CommentSubject">
    <w:name w:val="annotation subject"/>
    <w:basedOn w:val="CommentText"/>
    <w:next w:val="CommentText"/>
    <w:link w:val="CommentSubjectChar"/>
    <w:uiPriority w:val="99"/>
    <w:semiHidden/>
    <w:unhideWhenUsed/>
    <w:rsid w:val="00AA6D5B"/>
    <w:rPr>
      <w:b/>
      <w:bCs/>
    </w:rPr>
  </w:style>
  <w:style w:type="character" w:customStyle="1" w:styleId="CommentSubjectChar">
    <w:name w:val="Comment Subject Char"/>
    <w:basedOn w:val="CommentTextChar"/>
    <w:link w:val="CommentSubject"/>
    <w:uiPriority w:val="99"/>
    <w:semiHidden/>
    <w:rsid w:val="00AA6D5B"/>
    <w:rPr>
      <w:b/>
      <w:bCs/>
      <w:sz w:val="20"/>
      <w:szCs w:val="20"/>
    </w:rPr>
  </w:style>
  <w:style w:type="paragraph" w:styleId="BalloonText">
    <w:name w:val="Balloon Text"/>
    <w:basedOn w:val="Normal"/>
    <w:link w:val="BalloonTextChar"/>
    <w:uiPriority w:val="99"/>
    <w:semiHidden/>
    <w:unhideWhenUsed/>
    <w:rsid w:val="00AA6D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20dfd0-b76b-4f49-92e9-65b7a8a83269">
      <Terms xmlns="http://schemas.microsoft.com/office/infopath/2007/PartnerControls"/>
    </lcf76f155ced4ddcb4097134ff3c332f>
    <Note xmlns="7220dfd0-b76b-4f49-92e9-65b7a8a83269" xsi:nil="true"/>
    <TaxCatchAll xmlns="f5fd9d7f-afed-458a-8704-6560206c3c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EC995DF390A247B5FD35A46057F7C3" ma:contentTypeVersion="20" ma:contentTypeDescription="Create a new document." ma:contentTypeScope="" ma:versionID="d20b2d16c0fd6f241f2ffdc08d1eccf0">
  <xsd:schema xmlns:xsd="http://www.w3.org/2001/XMLSchema" xmlns:xs="http://www.w3.org/2001/XMLSchema" xmlns:p="http://schemas.microsoft.com/office/2006/metadata/properties" xmlns:ns2="7220dfd0-b76b-4f49-92e9-65b7a8a83269" xmlns:ns3="f5fd9d7f-afed-458a-8704-6560206c3c0f" targetNamespace="http://schemas.microsoft.com/office/2006/metadata/properties" ma:root="true" ma:fieldsID="3e72ab30a066667916bd8981a2975e85" ns2:_="" ns3:_="">
    <xsd:import namespace="7220dfd0-b76b-4f49-92e9-65b7a8a83269"/>
    <xsd:import namespace="f5fd9d7f-afed-458a-8704-6560206c3c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No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0dfd0-b76b-4f49-92e9-65b7a8a83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Note" ma:index="21" nillable="true" ma:displayName="Note" ma:format="Dropdown" ma:internalName="Not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a57d942-8a96-443b-980e-0821e23f9d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d9d7f-afed-458a-8704-6560206c3c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f48d7f2-4ece-4ae2-abd1-8e6194321bb4}" ma:internalName="TaxCatchAll" ma:showField="CatchAllData" ma:web="f5fd9d7f-afed-458a-8704-6560206c3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CC9EB-AD7E-4518-9E15-CBB8B82DAEB5}">
  <ds:schemaRefs>
    <ds:schemaRef ds:uri="http://schemas.microsoft.com/office/2006/metadata/properties"/>
    <ds:schemaRef ds:uri="http://schemas.microsoft.com/office/infopath/2007/PartnerControls"/>
    <ds:schemaRef ds:uri="7220dfd0-b76b-4f49-92e9-65b7a8a83269"/>
    <ds:schemaRef ds:uri="f5fd9d7f-afed-458a-8704-6560206c3c0f"/>
  </ds:schemaRefs>
</ds:datastoreItem>
</file>

<file path=customXml/itemProps2.xml><?xml version="1.0" encoding="utf-8"?>
<ds:datastoreItem xmlns:ds="http://schemas.openxmlformats.org/officeDocument/2006/customXml" ds:itemID="{49C49E1D-C37A-47D8-B6F5-3658F5F82007}">
  <ds:schemaRefs>
    <ds:schemaRef ds:uri="http://schemas.microsoft.com/sharepoint/v3/contenttype/forms"/>
  </ds:schemaRefs>
</ds:datastoreItem>
</file>

<file path=customXml/itemProps3.xml><?xml version="1.0" encoding="utf-8"?>
<ds:datastoreItem xmlns:ds="http://schemas.openxmlformats.org/officeDocument/2006/customXml" ds:itemID="{EFB7058A-C19A-4C32-BFBB-39C63B745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0dfd0-b76b-4f49-92e9-65b7a8a83269"/>
    <ds:schemaRef ds:uri="f5fd9d7f-afed-458a-8704-6560206c3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2340</Words>
  <Characters>13340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Beswick</dc:creator>
  <cp:keywords/>
  <dc:description/>
  <cp:lastModifiedBy>Katie Snell</cp:lastModifiedBy>
  <cp:revision>26</cp:revision>
  <dcterms:created xsi:type="dcterms:W3CDTF">2019-08-23T00:35:00Z</dcterms:created>
  <dcterms:modified xsi:type="dcterms:W3CDTF">2023-09-05T01:13:00Z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0x0101003FEC995DF390A247B5FD35A46057F7C3</vt:lpwstr>
  </property>
  <property fmtid="{D5CDD505-2E9C-101B-9397-08002B2CF9AE}" pid="3" name="Order">
    <vt:r8>6119000</vt:r8>
  </property>
  <property fmtid="{D5CDD505-2E9C-101B-9397-08002B2CF9AE}" pid="4" name="MediaServiceImageTags">
    <vt:lpwstr/>
  </property>
</Properties>
</file>