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827BB" w14:textId="6138E4C0" w:rsidR="00431531" w:rsidRPr="003B3DDA" w:rsidRDefault="00AC3A3A" w:rsidP="003B3DDA">
      <w:pPr>
        <w:pStyle w:val="Heading2"/>
        <w:spacing w:before="0" w:line="240" w:lineRule="auto"/>
        <w:jc w:val="center"/>
        <w:rPr>
          <w:rFonts w:ascii="Montserrat" w:hAnsi="Montserrat"/>
          <w:b/>
          <w:bCs/>
          <w:color w:val="auto"/>
          <w:lang w:val="en-US"/>
        </w:rPr>
      </w:pPr>
      <w:r>
        <w:rPr>
          <w:rFonts w:ascii="Montserrat" w:hAnsi="Montserrat"/>
          <w:b/>
          <w:bCs/>
          <w:color w:val="auto"/>
          <w:lang w:val="en-US"/>
        </w:rPr>
        <w:t>MS Nur</w:t>
      </w:r>
      <w:r w:rsidR="002D42D8">
        <w:rPr>
          <w:rFonts w:ascii="Montserrat" w:hAnsi="Montserrat"/>
          <w:b/>
          <w:bCs/>
          <w:color w:val="auto"/>
          <w:lang w:val="en-US"/>
        </w:rPr>
        <w:t>se</w:t>
      </w:r>
      <w:r w:rsidR="003B3DDA" w:rsidRPr="003B3DDA">
        <w:rPr>
          <w:rFonts w:ascii="Montserrat" w:hAnsi="Montserrat"/>
          <w:b/>
          <w:bCs/>
          <w:color w:val="auto"/>
          <w:lang w:val="en-US"/>
        </w:rPr>
        <w:t xml:space="preserve"> Business Ca</w:t>
      </w:r>
      <w:r w:rsidR="002D42D8">
        <w:rPr>
          <w:rFonts w:ascii="Montserrat" w:hAnsi="Montserrat"/>
          <w:b/>
          <w:bCs/>
          <w:color w:val="auto"/>
          <w:lang w:val="en-US"/>
        </w:rPr>
        <w:t>s</w:t>
      </w:r>
      <w:r w:rsidR="003B3DDA" w:rsidRPr="003B3DDA">
        <w:rPr>
          <w:rFonts w:ascii="Montserrat" w:hAnsi="Montserrat"/>
          <w:b/>
          <w:bCs/>
          <w:color w:val="auto"/>
          <w:lang w:val="en-US"/>
        </w:rPr>
        <w:t>e Template</w:t>
      </w:r>
    </w:p>
    <w:p w14:paraId="74591256" w14:textId="77777777" w:rsidR="00431531" w:rsidRPr="006B62D4" w:rsidRDefault="00431531" w:rsidP="003B3DDA">
      <w:pPr>
        <w:spacing w:after="0" w:line="240" w:lineRule="auto"/>
        <w:rPr>
          <w:rFonts w:ascii="Montserrat" w:hAnsi="Montserrat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31531" w:rsidRPr="006B62D4" w14:paraId="47D72681" w14:textId="77777777" w:rsidTr="002B436F">
        <w:tc>
          <w:tcPr>
            <w:tcW w:w="2122" w:type="dxa"/>
            <w:shd w:val="clear" w:color="auto" w:fill="2F5496" w:themeFill="accent5" w:themeFillShade="BF"/>
          </w:tcPr>
          <w:p w14:paraId="1821728B" w14:textId="77777777" w:rsidR="00431531" w:rsidRPr="002B436F" w:rsidRDefault="00431531" w:rsidP="002B436F">
            <w:pPr>
              <w:spacing w:before="60" w:after="60"/>
              <w:rPr>
                <w:rFonts w:ascii="Montserrat" w:hAnsi="Montserrat"/>
                <w:b/>
                <w:color w:val="FFFFFF" w:themeColor="background1"/>
                <w:lang w:val="en-US"/>
              </w:rPr>
            </w:pPr>
            <w:r w:rsidRPr="002B436F">
              <w:rPr>
                <w:rFonts w:ascii="Montserrat" w:hAnsi="Montserrat"/>
                <w:b/>
                <w:color w:val="FFFFFF" w:themeColor="background1"/>
                <w:lang w:val="en-US"/>
              </w:rPr>
              <w:t>Title</w:t>
            </w:r>
          </w:p>
        </w:tc>
        <w:tc>
          <w:tcPr>
            <w:tcW w:w="6894" w:type="dxa"/>
          </w:tcPr>
          <w:p w14:paraId="5633F75E" w14:textId="77777777" w:rsidR="00431531" w:rsidRPr="006B62D4" w:rsidRDefault="00431531" w:rsidP="002B436F">
            <w:pPr>
              <w:spacing w:before="60" w:after="60"/>
              <w:rPr>
                <w:rFonts w:ascii="Montserrat" w:hAnsi="Montserrat"/>
                <w:lang w:val="en-US"/>
              </w:rPr>
            </w:pPr>
            <w:r w:rsidRPr="006B62D4">
              <w:rPr>
                <w:rFonts w:ascii="Montserrat" w:hAnsi="Montserrat"/>
                <w:i/>
                <w:lang w:val="en-US"/>
              </w:rPr>
              <w:t>Request for additional funding for</w:t>
            </w:r>
            <w:proofErr w:type="gramStart"/>
            <w:r w:rsidRPr="006B62D4">
              <w:rPr>
                <w:rFonts w:ascii="Montserrat" w:hAnsi="Montserrat"/>
                <w:lang w:val="en-US"/>
              </w:rPr>
              <w:t>….or</w:t>
            </w:r>
            <w:proofErr w:type="gramEnd"/>
            <w:r w:rsidRPr="006B62D4">
              <w:rPr>
                <w:rFonts w:ascii="Montserrat" w:hAnsi="Montserrat"/>
                <w:lang w:val="en-US"/>
              </w:rPr>
              <w:t xml:space="preserve"> </w:t>
            </w:r>
          </w:p>
          <w:p w14:paraId="22A5A5D2" w14:textId="77777777" w:rsidR="00431531" w:rsidRPr="006B62D4" w:rsidRDefault="00431531" w:rsidP="002B436F">
            <w:pPr>
              <w:spacing w:before="60" w:after="60"/>
              <w:rPr>
                <w:rFonts w:ascii="Montserrat" w:hAnsi="Montserrat"/>
                <w:i/>
                <w:lang w:val="en-US"/>
              </w:rPr>
            </w:pPr>
            <w:r w:rsidRPr="006B62D4">
              <w:rPr>
                <w:rFonts w:ascii="Montserrat" w:hAnsi="Montserrat"/>
                <w:i/>
                <w:lang w:val="en-US"/>
              </w:rPr>
              <w:t xml:space="preserve">Request for additional nursing resources EFT allocated to </w:t>
            </w:r>
          </w:p>
        </w:tc>
      </w:tr>
      <w:tr w:rsidR="00431531" w:rsidRPr="006B62D4" w14:paraId="5E26A5C9" w14:textId="77777777" w:rsidTr="002B436F">
        <w:tc>
          <w:tcPr>
            <w:tcW w:w="2122" w:type="dxa"/>
            <w:shd w:val="clear" w:color="auto" w:fill="2F5496" w:themeFill="accent5" w:themeFillShade="BF"/>
          </w:tcPr>
          <w:p w14:paraId="23ED0C11" w14:textId="77777777" w:rsidR="00431531" w:rsidRPr="002B436F" w:rsidRDefault="00431531" w:rsidP="002B436F">
            <w:pPr>
              <w:spacing w:before="60" w:after="60"/>
              <w:rPr>
                <w:rFonts w:ascii="Montserrat" w:hAnsi="Montserrat"/>
                <w:b/>
                <w:color w:val="FFFFFF" w:themeColor="background1"/>
                <w:lang w:val="en-US"/>
              </w:rPr>
            </w:pPr>
          </w:p>
        </w:tc>
        <w:tc>
          <w:tcPr>
            <w:tcW w:w="6894" w:type="dxa"/>
          </w:tcPr>
          <w:p w14:paraId="57F49C8D" w14:textId="77777777" w:rsidR="00431531" w:rsidRPr="006B62D4" w:rsidRDefault="00431531" w:rsidP="002B436F">
            <w:pPr>
              <w:spacing w:before="60" w:after="60"/>
              <w:rPr>
                <w:rFonts w:ascii="Montserrat" w:hAnsi="Montserrat"/>
                <w:b/>
                <w:lang w:val="en-US"/>
              </w:rPr>
            </w:pPr>
            <w:r w:rsidRPr="006B62D4">
              <w:rPr>
                <w:rFonts w:ascii="Montserrat" w:hAnsi="Montserrat"/>
                <w:b/>
                <w:sz w:val="24"/>
                <w:lang w:val="en-US"/>
              </w:rPr>
              <w:t>FOR DECISION</w:t>
            </w:r>
          </w:p>
        </w:tc>
      </w:tr>
      <w:tr w:rsidR="00431531" w:rsidRPr="006B62D4" w14:paraId="1991AB78" w14:textId="77777777" w:rsidTr="002B436F">
        <w:tc>
          <w:tcPr>
            <w:tcW w:w="2122" w:type="dxa"/>
            <w:shd w:val="clear" w:color="auto" w:fill="2F5496" w:themeFill="accent5" w:themeFillShade="BF"/>
          </w:tcPr>
          <w:p w14:paraId="0BB304B0" w14:textId="77777777" w:rsidR="00431531" w:rsidRPr="002B436F" w:rsidRDefault="00431531" w:rsidP="002B436F">
            <w:pPr>
              <w:spacing w:before="60" w:after="60"/>
              <w:rPr>
                <w:rFonts w:ascii="Montserrat" w:hAnsi="Montserrat"/>
                <w:b/>
                <w:color w:val="FFFFFF" w:themeColor="background1"/>
                <w:lang w:val="en-US"/>
              </w:rPr>
            </w:pPr>
            <w:r w:rsidRPr="002B436F">
              <w:rPr>
                <w:rFonts w:ascii="Montserrat" w:hAnsi="Montserrat"/>
                <w:b/>
                <w:color w:val="FFFFFF" w:themeColor="background1"/>
                <w:lang w:val="en-US"/>
              </w:rPr>
              <w:t>Prepared by</w:t>
            </w:r>
          </w:p>
        </w:tc>
        <w:tc>
          <w:tcPr>
            <w:tcW w:w="6894" w:type="dxa"/>
          </w:tcPr>
          <w:p w14:paraId="6DC7804B" w14:textId="77777777" w:rsidR="00431531" w:rsidRPr="006B62D4" w:rsidRDefault="00431531" w:rsidP="002B436F">
            <w:pPr>
              <w:spacing w:before="60" w:after="60"/>
              <w:rPr>
                <w:rFonts w:ascii="Montserrat" w:hAnsi="Montserrat"/>
                <w:lang w:val="en-US"/>
              </w:rPr>
            </w:pPr>
            <w:r w:rsidRPr="006B62D4">
              <w:rPr>
                <w:rFonts w:ascii="Montserrat" w:hAnsi="Montserrat"/>
                <w:lang w:val="en-US"/>
              </w:rPr>
              <w:t>Name and Title</w:t>
            </w:r>
          </w:p>
        </w:tc>
      </w:tr>
      <w:tr w:rsidR="00431531" w:rsidRPr="006B62D4" w14:paraId="128C0013" w14:textId="77777777" w:rsidTr="002B436F">
        <w:tc>
          <w:tcPr>
            <w:tcW w:w="2122" w:type="dxa"/>
            <w:shd w:val="clear" w:color="auto" w:fill="2F5496" w:themeFill="accent5" w:themeFillShade="BF"/>
          </w:tcPr>
          <w:p w14:paraId="046BD591" w14:textId="77777777" w:rsidR="00431531" w:rsidRPr="002B436F" w:rsidRDefault="00431531" w:rsidP="002B436F">
            <w:pPr>
              <w:spacing w:before="60" w:after="60"/>
              <w:rPr>
                <w:rFonts w:ascii="Montserrat" w:hAnsi="Montserrat"/>
                <w:b/>
                <w:color w:val="FFFFFF" w:themeColor="background1"/>
                <w:lang w:val="en-US"/>
              </w:rPr>
            </w:pPr>
            <w:r w:rsidRPr="002B436F">
              <w:rPr>
                <w:rFonts w:ascii="Montserrat" w:hAnsi="Montserrat"/>
                <w:b/>
                <w:color w:val="FFFFFF" w:themeColor="background1"/>
                <w:lang w:val="en-US"/>
              </w:rPr>
              <w:t>Endorsed by (sponsor)</w:t>
            </w:r>
          </w:p>
        </w:tc>
        <w:tc>
          <w:tcPr>
            <w:tcW w:w="6894" w:type="dxa"/>
          </w:tcPr>
          <w:p w14:paraId="37ECCD47" w14:textId="77777777" w:rsidR="00431531" w:rsidRPr="006B62D4" w:rsidRDefault="00431531" w:rsidP="002B436F">
            <w:pPr>
              <w:spacing w:before="60" w:after="60"/>
              <w:rPr>
                <w:rFonts w:ascii="Montserrat" w:hAnsi="Montserrat"/>
                <w:lang w:val="en-US"/>
              </w:rPr>
            </w:pPr>
            <w:r w:rsidRPr="006B62D4">
              <w:rPr>
                <w:rFonts w:ascii="Montserrat" w:hAnsi="Montserrat"/>
                <w:lang w:val="en-US"/>
              </w:rPr>
              <w:t>Name and Title</w:t>
            </w:r>
          </w:p>
        </w:tc>
      </w:tr>
      <w:tr w:rsidR="00431531" w:rsidRPr="006B62D4" w14:paraId="0AAD1651" w14:textId="77777777" w:rsidTr="002B436F">
        <w:tc>
          <w:tcPr>
            <w:tcW w:w="2122" w:type="dxa"/>
            <w:shd w:val="clear" w:color="auto" w:fill="2F5496" w:themeFill="accent5" w:themeFillShade="BF"/>
          </w:tcPr>
          <w:p w14:paraId="1FEBA63B" w14:textId="77777777" w:rsidR="00431531" w:rsidRPr="002B436F" w:rsidRDefault="00431531" w:rsidP="002B436F">
            <w:pPr>
              <w:spacing w:before="60" w:after="60"/>
              <w:rPr>
                <w:rFonts w:ascii="Montserrat" w:hAnsi="Montserrat"/>
                <w:b/>
                <w:color w:val="FFFFFF" w:themeColor="background1"/>
                <w:lang w:val="en-US"/>
              </w:rPr>
            </w:pPr>
            <w:r w:rsidRPr="002B436F">
              <w:rPr>
                <w:rFonts w:ascii="Montserrat" w:hAnsi="Montserrat"/>
                <w:b/>
                <w:color w:val="FFFFFF" w:themeColor="background1"/>
                <w:lang w:val="en-US"/>
              </w:rPr>
              <w:t xml:space="preserve">Urgency </w:t>
            </w:r>
          </w:p>
        </w:tc>
        <w:tc>
          <w:tcPr>
            <w:tcW w:w="6894" w:type="dxa"/>
          </w:tcPr>
          <w:p w14:paraId="2E54EA4B" w14:textId="77777777" w:rsidR="00431531" w:rsidRPr="006B62D4" w:rsidRDefault="00431531" w:rsidP="002B436F">
            <w:pPr>
              <w:spacing w:before="60" w:after="60"/>
              <w:rPr>
                <w:rFonts w:ascii="Montserrat" w:hAnsi="Montserrat"/>
                <w:lang w:val="en-US"/>
              </w:rPr>
            </w:pPr>
          </w:p>
        </w:tc>
      </w:tr>
    </w:tbl>
    <w:p w14:paraId="2D3DD773" w14:textId="77777777" w:rsidR="00431531" w:rsidRPr="006B62D4" w:rsidRDefault="00431531" w:rsidP="003B3DDA">
      <w:pPr>
        <w:spacing w:after="0" w:line="240" w:lineRule="auto"/>
        <w:rPr>
          <w:rFonts w:ascii="Montserrat" w:hAnsi="Montserrat"/>
          <w:lang w:val="en-US"/>
        </w:rPr>
      </w:pPr>
    </w:p>
    <w:p w14:paraId="387F2F32" w14:textId="77777777" w:rsidR="00431531" w:rsidRPr="006B62D4" w:rsidRDefault="00431531" w:rsidP="00407557">
      <w:pPr>
        <w:spacing w:after="120" w:line="240" w:lineRule="auto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b/>
          <w:lang w:val="en-US"/>
        </w:rPr>
        <w:t>Recommendation</w:t>
      </w:r>
    </w:p>
    <w:p w14:paraId="02425188" w14:textId="389BA31E" w:rsidR="00431531" w:rsidRDefault="00431531" w:rsidP="003B3DDA">
      <w:pPr>
        <w:spacing w:after="0" w:line="240" w:lineRule="auto"/>
        <w:rPr>
          <w:rFonts w:ascii="Montserrat" w:hAnsi="Montserrat"/>
          <w:lang w:val="en-US"/>
        </w:rPr>
      </w:pPr>
      <w:r w:rsidRPr="006B62D4">
        <w:rPr>
          <w:rFonts w:ascii="Montserrat" w:hAnsi="Montserrat"/>
          <w:lang w:val="en-US"/>
        </w:rPr>
        <w:t>That the (</w:t>
      </w:r>
      <w:r w:rsidRPr="006B62D4">
        <w:rPr>
          <w:rFonts w:ascii="Montserrat" w:hAnsi="Montserrat"/>
          <w:i/>
          <w:lang w:val="en-US"/>
        </w:rPr>
        <w:t>meeting name</w:t>
      </w:r>
      <w:r w:rsidRPr="006B62D4">
        <w:rPr>
          <w:rFonts w:ascii="Montserrat" w:hAnsi="Montserrat"/>
          <w:lang w:val="en-US"/>
        </w:rPr>
        <w:t>) endorse</w:t>
      </w:r>
      <w:r w:rsidR="006B3CF7" w:rsidRPr="006B62D4">
        <w:rPr>
          <w:rFonts w:ascii="Montserrat" w:hAnsi="Montserrat"/>
          <w:lang w:val="en-US"/>
        </w:rPr>
        <w:t>s</w:t>
      </w:r>
      <w:r w:rsidRPr="006B62D4">
        <w:rPr>
          <w:rFonts w:ascii="Montserrat" w:hAnsi="Montserrat"/>
          <w:lang w:val="en-US"/>
        </w:rPr>
        <w:t xml:space="preserve"> the proposal to (</w:t>
      </w:r>
      <w:r w:rsidRPr="006B62D4">
        <w:rPr>
          <w:rFonts w:ascii="Montserrat" w:hAnsi="Montserrat"/>
          <w:i/>
          <w:lang w:val="en-US"/>
        </w:rPr>
        <w:t>approve additional funding/approved additional hours/approve additional nursing hours allocated to</w:t>
      </w:r>
      <w:r w:rsidRPr="006B62D4">
        <w:rPr>
          <w:rFonts w:ascii="Montserrat" w:hAnsi="Montserrat"/>
          <w:lang w:val="en-US"/>
        </w:rPr>
        <w:t xml:space="preserve">…) at a cost of $xxx per annum. </w:t>
      </w:r>
    </w:p>
    <w:p w14:paraId="42BB00F6" w14:textId="77777777" w:rsidR="00407557" w:rsidRPr="006B62D4" w:rsidRDefault="00407557" w:rsidP="003B3DDA">
      <w:pPr>
        <w:spacing w:after="0" w:line="240" w:lineRule="auto"/>
        <w:rPr>
          <w:rFonts w:ascii="Montserrat" w:hAnsi="Montserrat"/>
          <w:lang w:val="en-US"/>
        </w:rPr>
      </w:pPr>
    </w:p>
    <w:p w14:paraId="453E8302" w14:textId="77777777" w:rsidR="00431531" w:rsidRPr="006B62D4" w:rsidRDefault="00431531" w:rsidP="00407557">
      <w:pPr>
        <w:spacing w:after="120" w:line="240" w:lineRule="auto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b/>
          <w:lang w:val="en-US"/>
        </w:rPr>
        <w:t>Executive Summary</w:t>
      </w:r>
    </w:p>
    <w:p w14:paraId="0A34AAD7" w14:textId="0DA264FE" w:rsidR="00162F4F" w:rsidRPr="006B62D4" w:rsidRDefault="00162F4F" w:rsidP="005B7E05">
      <w:pPr>
        <w:spacing w:after="120" w:line="240" w:lineRule="auto"/>
        <w:rPr>
          <w:rFonts w:ascii="Montserrat" w:hAnsi="Montserrat"/>
          <w:i/>
          <w:color w:val="002060"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This usually </w:t>
      </w:r>
      <w:r w:rsidR="006B3CF7" w:rsidRPr="006B62D4">
        <w:rPr>
          <w:rFonts w:ascii="Montserrat" w:hAnsi="Montserrat"/>
          <w:i/>
          <w:color w:val="002060"/>
          <w:lang w:val="en-US"/>
        </w:rPr>
        <w:t xml:space="preserve">appears first but is </w:t>
      </w:r>
      <w:r w:rsidRPr="006B62D4">
        <w:rPr>
          <w:rFonts w:ascii="Montserrat" w:hAnsi="Montserrat"/>
          <w:i/>
          <w:color w:val="002060"/>
          <w:lang w:val="en-US"/>
        </w:rPr>
        <w:t xml:space="preserve">written </w:t>
      </w:r>
      <w:r w:rsidR="006B3CF7" w:rsidRPr="006B62D4">
        <w:rPr>
          <w:rFonts w:ascii="Montserrat" w:hAnsi="Montserrat"/>
          <w:i/>
          <w:color w:val="002060"/>
          <w:lang w:val="en-US"/>
        </w:rPr>
        <w:t>last</w:t>
      </w:r>
      <w:r w:rsidRPr="006B62D4">
        <w:rPr>
          <w:rFonts w:ascii="Montserrat" w:hAnsi="Montserrat"/>
          <w:i/>
          <w:color w:val="002060"/>
          <w:lang w:val="en-US"/>
        </w:rPr>
        <w:t xml:space="preserve">, </w:t>
      </w:r>
      <w:proofErr w:type="spellStart"/>
      <w:r w:rsidR="008872FD" w:rsidRPr="006B62D4">
        <w:rPr>
          <w:rFonts w:ascii="Montserrat" w:hAnsi="Montserrat"/>
          <w:i/>
          <w:color w:val="002060"/>
          <w:lang w:val="en-US"/>
        </w:rPr>
        <w:t>s</w:t>
      </w:r>
      <w:r w:rsidR="004D0FB6" w:rsidRPr="006B62D4">
        <w:rPr>
          <w:rFonts w:ascii="Montserrat" w:hAnsi="Montserrat"/>
          <w:i/>
          <w:color w:val="002060"/>
          <w:lang w:val="en-US"/>
        </w:rPr>
        <w:t>ummaris</w:t>
      </w:r>
      <w:r w:rsidR="008872FD" w:rsidRPr="006B62D4">
        <w:rPr>
          <w:rFonts w:ascii="Montserrat" w:hAnsi="Montserrat"/>
          <w:i/>
          <w:color w:val="002060"/>
          <w:lang w:val="en-US"/>
        </w:rPr>
        <w:t>ing</w:t>
      </w:r>
      <w:proofErr w:type="spellEnd"/>
      <w:r w:rsidR="008872FD" w:rsidRPr="006B62D4">
        <w:rPr>
          <w:rFonts w:ascii="Montserrat" w:hAnsi="Montserrat"/>
          <w:i/>
          <w:color w:val="002060"/>
          <w:lang w:val="en-US"/>
        </w:rPr>
        <w:t xml:space="preserve"> </w:t>
      </w:r>
      <w:r w:rsidRPr="006B62D4">
        <w:rPr>
          <w:rFonts w:ascii="Montserrat" w:hAnsi="Montserrat"/>
          <w:i/>
          <w:color w:val="002060"/>
          <w:lang w:val="en-US"/>
        </w:rPr>
        <w:t xml:space="preserve">the following areas: </w:t>
      </w:r>
    </w:p>
    <w:p w14:paraId="218AACAF" w14:textId="77777777" w:rsidR="00162F4F" w:rsidRPr="006B62D4" w:rsidRDefault="00162F4F" w:rsidP="005B7E05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Montserrat" w:hAnsi="Montserrat"/>
          <w:i/>
          <w:color w:val="002060"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Background of funding context/model and resource allocation</w:t>
      </w:r>
    </w:p>
    <w:p w14:paraId="600F805A" w14:textId="1810A145" w:rsidR="00162F4F" w:rsidRPr="006B62D4" w:rsidRDefault="00162F4F" w:rsidP="005B7E05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Montserrat" w:hAnsi="Montserrat"/>
          <w:i/>
          <w:color w:val="002060"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Current need and options explored (briefly) which can include a sentence on consultations or how you informed this need (</w:t>
      </w:r>
      <w:r w:rsidR="00B36A4F" w:rsidRPr="006B62D4">
        <w:rPr>
          <w:rFonts w:ascii="Montserrat" w:hAnsi="Montserrat"/>
          <w:i/>
          <w:color w:val="002060"/>
          <w:lang w:val="en-US"/>
        </w:rPr>
        <w:t>i.e.,</w:t>
      </w:r>
      <w:r w:rsidRPr="006B62D4">
        <w:rPr>
          <w:rFonts w:ascii="Montserrat" w:hAnsi="Montserrat"/>
          <w:i/>
          <w:color w:val="002060"/>
          <w:lang w:val="en-US"/>
        </w:rPr>
        <w:t xml:space="preserve"> data/workload/</w:t>
      </w:r>
      <w:r w:rsidR="00B36A4F">
        <w:rPr>
          <w:rFonts w:ascii="Montserrat" w:hAnsi="Montserrat"/>
          <w:i/>
          <w:color w:val="002060"/>
          <w:lang w:val="en-US"/>
        </w:rPr>
        <w:t xml:space="preserve"> </w:t>
      </w:r>
      <w:r w:rsidRPr="006B62D4">
        <w:rPr>
          <w:rFonts w:ascii="Montserrat" w:hAnsi="Montserrat"/>
          <w:i/>
          <w:color w:val="002060"/>
          <w:lang w:val="en-US"/>
        </w:rPr>
        <w:t>quality and safety</w:t>
      </w:r>
      <w:r w:rsidR="00EB27E4" w:rsidRPr="006B62D4">
        <w:rPr>
          <w:rFonts w:ascii="Montserrat" w:hAnsi="Montserrat"/>
          <w:i/>
          <w:color w:val="002060"/>
          <w:lang w:val="en-US"/>
        </w:rPr>
        <w:t xml:space="preserve"> considerations</w:t>
      </w:r>
      <w:r w:rsidRPr="006B62D4">
        <w:rPr>
          <w:rFonts w:ascii="Montserrat" w:hAnsi="Montserrat"/>
          <w:i/>
          <w:color w:val="002060"/>
          <w:lang w:val="en-US"/>
        </w:rPr>
        <w:t>/risks and urgency).</w:t>
      </w:r>
    </w:p>
    <w:p w14:paraId="4DBBE12C" w14:textId="7525C868" w:rsidR="00162F4F" w:rsidRPr="006B62D4" w:rsidRDefault="00162F4F" w:rsidP="00B36A4F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Montserrat" w:hAnsi="Montserrat"/>
          <w:i/>
          <w:color w:val="002060"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Benefits of endorsing this proposal </w:t>
      </w:r>
      <w:r w:rsidR="00B36A4F" w:rsidRPr="006B62D4">
        <w:rPr>
          <w:rFonts w:ascii="Montserrat" w:hAnsi="Montserrat"/>
          <w:i/>
          <w:color w:val="002060"/>
          <w:lang w:val="en-US"/>
        </w:rPr>
        <w:t>i.e.,</w:t>
      </w:r>
      <w:r w:rsidRPr="006B62D4">
        <w:rPr>
          <w:rFonts w:ascii="Montserrat" w:hAnsi="Montserrat"/>
          <w:i/>
          <w:color w:val="002060"/>
          <w:lang w:val="en-US"/>
        </w:rPr>
        <w:t xml:space="preserve"> clinical best practice care, patient and economic benefits (cost analysis). </w:t>
      </w:r>
    </w:p>
    <w:p w14:paraId="04A1F4BA" w14:textId="77777777" w:rsidR="00407557" w:rsidRDefault="00407557" w:rsidP="003B3DDA">
      <w:pPr>
        <w:spacing w:after="0" w:line="240" w:lineRule="auto"/>
        <w:rPr>
          <w:rFonts w:ascii="Montserrat" w:hAnsi="Montserrat"/>
          <w:b/>
          <w:lang w:val="en-US"/>
        </w:rPr>
      </w:pPr>
    </w:p>
    <w:p w14:paraId="3BBA4514" w14:textId="0A4498AE" w:rsidR="00431531" w:rsidRPr="006B62D4" w:rsidRDefault="00162F4F" w:rsidP="005B7E05">
      <w:pPr>
        <w:spacing w:after="120" w:line="240" w:lineRule="auto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b/>
          <w:lang w:val="en-US"/>
        </w:rPr>
        <w:t>Compliance/Impact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62F4F" w:rsidRPr="006B62D4" w14:paraId="44D70A18" w14:textId="77777777" w:rsidTr="005B7E05">
        <w:tc>
          <w:tcPr>
            <w:tcW w:w="2122" w:type="dxa"/>
            <w:shd w:val="clear" w:color="auto" w:fill="2F5496" w:themeFill="accent5" w:themeFillShade="BF"/>
          </w:tcPr>
          <w:p w14:paraId="73F8DFE9" w14:textId="77777777" w:rsidR="00162F4F" w:rsidRPr="005B7E05" w:rsidRDefault="00162F4F" w:rsidP="005B7E05">
            <w:pPr>
              <w:spacing w:before="60" w:after="60"/>
              <w:rPr>
                <w:rFonts w:ascii="Montserrat" w:hAnsi="Montserrat"/>
                <w:b/>
                <w:color w:val="FFFFFF" w:themeColor="background1"/>
                <w:lang w:val="en-US"/>
              </w:rPr>
            </w:pPr>
            <w:r w:rsidRPr="005B7E05">
              <w:rPr>
                <w:rFonts w:ascii="Montserrat" w:hAnsi="Montserrat"/>
                <w:b/>
                <w:color w:val="FFFFFF" w:themeColor="background1"/>
                <w:lang w:val="en-US"/>
              </w:rPr>
              <w:t>Strategic Alignment</w:t>
            </w:r>
          </w:p>
        </w:tc>
        <w:tc>
          <w:tcPr>
            <w:tcW w:w="6894" w:type="dxa"/>
          </w:tcPr>
          <w:p w14:paraId="2DB2F112" w14:textId="398216B1" w:rsidR="00162F4F" w:rsidRPr="006B62D4" w:rsidRDefault="006B3CF7" w:rsidP="00E176F5">
            <w:pPr>
              <w:spacing w:before="60" w:after="60"/>
              <w:rPr>
                <w:rFonts w:ascii="Montserrat" w:hAnsi="Montserrat"/>
                <w:b/>
                <w:color w:val="1F3864" w:themeColor="accent5" w:themeShade="80"/>
                <w:lang w:val="en-US"/>
              </w:rPr>
            </w:pPr>
            <w:r w:rsidRPr="006B62D4">
              <w:rPr>
                <w:rFonts w:ascii="Montserrat" w:hAnsi="Montserrat"/>
                <w:i/>
                <w:color w:val="002060"/>
                <w:lang w:val="en-US"/>
              </w:rPr>
              <w:t>Review</w:t>
            </w:r>
            <w:r w:rsidR="009B568E" w:rsidRPr="006B62D4">
              <w:rPr>
                <w:rFonts w:ascii="Montserrat" w:hAnsi="Montserrat"/>
                <w:i/>
                <w:color w:val="002060"/>
                <w:lang w:val="en-US"/>
              </w:rPr>
              <w:t xml:space="preserve"> your workplace’s strategic planning documents and highlight </w:t>
            </w:r>
            <w:r w:rsidR="004D0FB6" w:rsidRPr="006B62D4">
              <w:rPr>
                <w:rFonts w:ascii="Montserrat" w:hAnsi="Montserrat"/>
                <w:i/>
                <w:color w:val="002060"/>
                <w:lang w:val="en-US"/>
              </w:rPr>
              <w:t>where this proposal aligns with each strategy</w:t>
            </w:r>
            <w:r w:rsidR="0028080E" w:rsidRPr="006B62D4">
              <w:rPr>
                <w:rFonts w:ascii="Montserrat" w:hAnsi="Montserrat"/>
                <w:i/>
                <w:color w:val="002060"/>
                <w:lang w:val="en-US"/>
              </w:rPr>
              <w:t xml:space="preserve"> </w:t>
            </w:r>
            <w:proofErr w:type="gramStart"/>
            <w:r w:rsidR="0028080E" w:rsidRPr="006B62D4">
              <w:rPr>
                <w:rFonts w:ascii="Montserrat" w:hAnsi="Montserrat"/>
                <w:i/>
                <w:color w:val="002060"/>
                <w:lang w:val="en-US"/>
              </w:rPr>
              <w:t>i.e.</w:t>
            </w:r>
            <w:proofErr w:type="gramEnd"/>
            <w:r w:rsidR="0028080E" w:rsidRPr="006B62D4">
              <w:rPr>
                <w:rFonts w:ascii="Montserrat" w:hAnsi="Montserrat"/>
                <w:i/>
                <w:color w:val="002060"/>
                <w:lang w:val="en-US"/>
              </w:rPr>
              <w:t xml:space="preserve"> just dot point</w:t>
            </w:r>
            <w:r w:rsidRPr="006B62D4">
              <w:rPr>
                <w:rFonts w:ascii="Montserrat" w:hAnsi="Montserrat"/>
                <w:i/>
                <w:color w:val="002060"/>
                <w:lang w:val="en-US"/>
              </w:rPr>
              <w:t xml:space="preserve"> heading</w:t>
            </w:r>
            <w:r w:rsidR="0028080E" w:rsidRPr="006B62D4">
              <w:rPr>
                <w:rFonts w:ascii="Montserrat" w:hAnsi="Montserrat"/>
                <w:i/>
                <w:color w:val="002060"/>
                <w:lang w:val="en-US"/>
              </w:rPr>
              <w:t>s</w:t>
            </w:r>
          </w:p>
        </w:tc>
      </w:tr>
      <w:tr w:rsidR="00162F4F" w:rsidRPr="006B62D4" w14:paraId="0B9A6E9E" w14:textId="77777777" w:rsidTr="005B7E05">
        <w:tc>
          <w:tcPr>
            <w:tcW w:w="2122" w:type="dxa"/>
            <w:shd w:val="clear" w:color="auto" w:fill="2F5496" w:themeFill="accent5" w:themeFillShade="BF"/>
          </w:tcPr>
          <w:p w14:paraId="08AB0A4C" w14:textId="77777777" w:rsidR="00162F4F" w:rsidRPr="005B7E05" w:rsidRDefault="00162F4F" w:rsidP="005B7E05">
            <w:pPr>
              <w:spacing w:before="60" w:after="60"/>
              <w:rPr>
                <w:rFonts w:ascii="Montserrat" w:hAnsi="Montserrat"/>
                <w:b/>
                <w:color w:val="FFFFFF" w:themeColor="background1"/>
                <w:lang w:val="en-US"/>
              </w:rPr>
            </w:pPr>
            <w:r w:rsidRPr="005B7E05">
              <w:rPr>
                <w:rFonts w:ascii="Montserrat" w:hAnsi="Montserrat"/>
                <w:b/>
                <w:color w:val="FFFFFF" w:themeColor="background1"/>
                <w:lang w:val="en-US"/>
              </w:rPr>
              <w:t>Patient Care</w:t>
            </w:r>
          </w:p>
        </w:tc>
        <w:tc>
          <w:tcPr>
            <w:tcW w:w="6894" w:type="dxa"/>
          </w:tcPr>
          <w:p w14:paraId="24B6B557" w14:textId="570D52B3" w:rsidR="009B568E" w:rsidRPr="006B62D4" w:rsidRDefault="009B568E" w:rsidP="00E176F5">
            <w:pPr>
              <w:spacing w:before="60" w:after="60"/>
              <w:rPr>
                <w:rFonts w:ascii="Montserrat" w:hAnsi="Montserrat"/>
                <w:i/>
                <w:color w:val="002060"/>
                <w:lang w:val="en-US"/>
              </w:rPr>
            </w:pPr>
            <w:r w:rsidRPr="006B62D4">
              <w:rPr>
                <w:rFonts w:ascii="Montserrat" w:hAnsi="Montserrat"/>
                <w:i/>
                <w:color w:val="002060"/>
                <w:lang w:val="en-US"/>
              </w:rPr>
              <w:t>This section could be informed by the Statement of Duties</w:t>
            </w:r>
            <w:r w:rsidR="0028080E" w:rsidRPr="006B62D4">
              <w:rPr>
                <w:rFonts w:ascii="Montserrat" w:hAnsi="Montserrat"/>
                <w:i/>
                <w:color w:val="002060"/>
                <w:lang w:val="en-US"/>
              </w:rPr>
              <w:t xml:space="preserve"> (see </w:t>
            </w:r>
            <w:r w:rsidR="00483A88">
              <w:rPr>
                <w:rFonts w:ascii="Montserrat" w:hAnsi="Montserrat"/>
                <w:i/>
                <w:color w:val="002060"/>
                <w:lang w:val="en-US"/>
              </w:rPr>
              <w:t>attachment 3</w:t>
            </w:r>
            <w:r w:rsidR="0028080E" w:rsidRPr="006B62D4">
              <w:rPr>
                <w:rFonts w:ascii="Montserrat" w:hAnsi="Montserrat"/>
                <w:i/>
                <w:color w:val="002060"/>
                <w:lang w:val="en-US"/>
              </w:rPr>
              <w:t>)</w:t>
            </w:r>
            <w:r w:rsidRPr="006B62D4">
              <w:rPr>
                <w:rFonts w:ascii="Montserrat" w:hAnsi="Montserrat"/>
                <w:i/>
                <w:color w:val="002060"/>
                <w:lang w:val="en-US"/>
              </w:rPr>
              <w:t xml:space="preserve">: </w:t>
            </w:r>
          </w:p>
          <w:p w14:paraId="3EA9FE76" w14:textId="77777777" w:rsidR="00E176F5" w:rsidRDefault="009B568E" w:rsidP="00E176F5">
            <w:pPr>
              <w:spacing w:before="60" w:after="60"/>
              <w:rPr>
                <w:rFonts w:ascii="Montserrat" w:hAnsi="Montserrat"/>
                <w:lang w:val="en-US"/>
              </w:rPr>
            </w:pPr>
            <w:r w:rsidRPr="006B62D4">
              <w:rPr>
                <w:rFonts w:ascii="Montserrat" w:hAnsi="Montserrat"/>
                <w:lang w:val="en-US"/>
              </w:rPr>
              <w:t>The (position</w:t>
            </w:r>
            <w:r w:rsidR="006B3CF7" w:rsidRPr="006B62D4">
              <w:rPr>
                <w:rFonts w:ascii="Montserrat" w:hAnsi="Montserrat"/>
                <w:lang w:val="en-US"/>
              </w:rPr>
              <w:t xml:space="preserve"> title</w:t>
            </w:r>
            <w:r w:rsidRPr="006B62D4">
              <w:rPr>
                <w:rFonts w:ascii="Montserrat" w:hAnsi="Montserrat"/>
                <w:lang w:val="en-US"/>
              </w:rPr>
              <w:t xml:space="preserve">) is essential to the efficient and effective management of </w:t>
            </w:r>
            <w:r w:rsidR="008872FD" w:rsidRPr="006B62D4">
              <w:rPr>
                <w:rFonts w:ascii="Montserrat" w:hAnsi="Montserrat"/>
                <w:lang w:val="en-US"/>
              </w:rPr>
              <w:t>patients with multiple sclerosis</w:t>
            </w:r>
            <w:r w:rsidR="006B3CF7" w:rsidRPr="006B62D4">
              <w:rPr>
                <w:rFonts w:ascii="Montserrat" w:hAnsi="Montserrat"/>
                <w:lang w:val="en-US"/>
              </w:rPr>
              <w:t xml:space="preserve"> (MS)</w:t>
            </w:r>
            <w:r w:rsidR="008872FD" w:rsidRPr="006B62D4">
              <w:rPr>
                <w:rFonts w:ascii="Montserrat" w:hAnsi="Montserrat"/>
                <w:lang w:val="en-US"/>
              </w:rPr>
              <w:t xml:space="preserve">.  </w:t>
            </w:r>
            <w:r w:rsidRPr="006B62D4">
              <w:rPr>
                <w:rFonts w:ascii="Montserrat" w:hAnsi="Montserrat"/>
                <w:lang w:val="en-US"/>
              </w:rPr>
              <w:t>The role provide</w:t>
            </w:r>
            <w:r w:rsidR="006B3CF7" w:rsidRPr="006B62D4">
              <w:rPr>
                <w:rFonts w:ascii="Montserrat" w:hAnsi="Montserrat"/>
                <w:lang w:val="en-US"/>
              </w:rPr>
              <w:t>s</w:t>
            </w:r>
            <w:r w:rsidRPr="006B62D4">
              <w:rPr>
                <w:rFonts w:ascii="Montserrat" w:hAnsi="Montserrat"/>
                <w:lang w:val="en-US"/>
              </w:rPr>
              <w:t xml:space="preserve"> extensive support, assessment and care in specialist clinics as well as a consult service to outpatients via the (</w:t>
            </w:r>
            <w:r w:rsidRPr="006B62D4">
              <w:rPr>
                <w:rFonts w:ascii="Montserrat" w:hAnsi="Montserrat"/>
                <w:i/>
                <w:lang w:val="en-US"/>
              </w:rPr>
              <w:t>insert name of outpatients</w:t>
            </w:r>
            <w:r w:rsidRPr="006B62D4">
              <w:rPr>
                <w:rFonts w:ascii="Montserrat" w:hAnsi="Montserrat"/>
                <w:lang w:val="en-US"/>
              </w:rPr>
              <w:t xml:space="preserve">).  </w:t>
            </w:r>
          </w:p>
          <w:p w14:paraId="10579922" w14:textId="0043A8A9" w:rsidR="00162F4F" w:rsidRPr="006B62D4" w:rsidRDefault="009B568E" w:rsidP="00E176F5">
            <w:pPr>
              <w:spacing w:before="60" w:after="60"/>
              <w:rPr>
                <w:rFonts w:ascii="Montserrat" w:hAnsi="Montserrat"/>
                <w:lang w:val="en-US"/>
              </w:rPr>
            </w:pPr>
            <w:r w:rsidRPr="006B62D4">
              <w:rPr>
                <w:rFonts w:ascii="Montserrat" w:hAnsi="Montserrat"/>
                <w:lang w:val="en-US"/>
              </w:rPr>
              <w:t>The role is also integral in preventing unnecessary</w:t>
            </w:r>
            <w:r w:rsidR="004D0FB6" w:rsidRPr="006B62D4">
              <w:rPr>
                <w:rFonts w:ascii="Montserrat" w:hAnsi="Montserrat"/>
                <w:lang w:val="en-US"/>
              </w:rPr>
              <w:t xml:space="preserve"> Emergency Department (</w:t>
            </w:r>
            <w:r w:rsidRPr="006B62D4">
              <w:rPr>
                <w:rFonts w:ascii="Montserrat" w:hAnsi="Montserrat"/>
                <w:lang w:val="en-US"/>
              </w:rPr>
              <w:t>ED</w:t>
            </w:r>
            <w:r w:rsidR="004D0FB6" w:rsidRPr="006B62D4">
              <w:rPr>
                <w:rFonts w:ascii="Montserrat" w:hAnsi="Montserrat"/>
                <w:lang w:val="en-US"/>
              </w:rPr>
              <w:t>)</w:t>
            </w:r>
            <w:r w:rsidRPr="006B62D4">
              <w:rPr>
                <w:rFonts w:ascii="Montserrat" w:hAnsi="Montserrat"/>
                <w:lang w:val="en-US"/>
              </w:rPr>
              <w:t xml:space="preserve"> presentations or elective admissions by providing a comprehensive service to patients and carers in the community.  </w:t>
            </w:r>
            <w:r w:rsidR="008872FD" w:rsidRPr="006B62D4">
              <w:rPr>
                <w:rFonts w:ascii="Montserrat" w:hAnsi="Montserrat"/>
                <w:lang w:val="en-US"/>
              </w:rPr>
              <w:t xml:space="preserve">The role will involve establishing a database of patients with MS.  The role will also allow the identification of patients suitable for clinical trials. </w:t>
            </w:r>
          </w:p>
        </w:tc>
      </w:tr>
      <w:tr w:rsidR="00162F4F" w:rsidRPr="006B62D4" w14:paraId="5E6D73AB" w14:textId="77777777" w:rsidTr="005B7E05">
        <w:tc>
          <w:tcPr>
            <w:tcW w:w="2122" w:type="dxa"/>
            <w:shd w:val="clear" w:color="auto" w:fill="2F5496" w:themeFill="accent5" w:themeFillShade="BF"/>
          </w:tcPr>
          <w:p w14:paraId="3E925EE4" w14:textId="77777777" w:rsidR="00162F4F" w:rsidRPr="005B7E05" w:rsidRDefault="00162F4F" w:rsidP="005B7E05">
            <w:pPr>
              <w:spacing w:before="60" w:after="60"/>
              <w:rPr>
                <w:rFonts w:ascii="Montserrat" w:hAnsi="Montserrat"/>
                <w:b/>
                <w:color w:val="FFFFFF" w:themeColor="background1"/>
                <w:lang w:val="en-US"/>
              </w:rPr>
            </w:pPr>
            <w:r w:rsidRPr="005B7E05">
              <w:rPr>
                <w:rFonts w:ascii="Montserrat" w:hAnsi="Montserrat"/>
                <w:b/>
                <w:color w:val="FFFFFF" w:themeColor="background1"/>
                <w:lang w:val="en-US"/>
              </w:rPr>
              <w:lastRenderedPageBreak/>
              <w:t>Financial &amp; Resource implications</w:t>
            </w:r>
          </w:p>
        </w:tc>
        <w:tc>
          <w:tcPr>
            <w:tcW w:w="6894" w:type="dxa"/>
          </w:tcPr>
          <w:p w14:paraId="104F3336" w14:textId="12CEB313" w:rsidR="00162F4F" w:rsidRPr="006B62D4" w:rsidRDefault="009B568E" w:rsidP="00E176F5">
            <w:pPr>
              <w:spacing w:before="60" w:after="60"/>
              <w:rPr>
                <w:rFonts w:ascii="Montserrat" w:hAnsi="Montserrat"/>
                <w:lang w:val="en-US"/>
              </w:rPr>
            </w:pPr>
            <w:r w:rsidRPr="006B62D4">
              <w:rPr>
                <w:rFonts w:ascii="Montserrat" w:hAnsi="Montserrat"/>
                <w:lang w:val="en-US"/>
              </w:rPr>
              <w:t>Total salary and other employee cost of $</w:t>
            </w:r>
            <w:r w:rsidR="00E176F5">
              <w:rPr>
                <w:rFonts w:ascii="Montserrat" w:hAnsi="Montserrat"/>
                <w:lang w:val="en-US"/>
              </w:rPr>
              <w:t>XX</w:t>
            </w:r>
            <w:r w:rsidRPr="006B62D4">
              <w:rPr>
                <w:rFonts w:ascii="Montserrat" w:hAnsi="Montserrat"/>
                <w:lang w:val="en-US"/>
              </w:rPr>
              <w:t xml:space="preserve"> per annum</w:t>
            </w:r>
          </w:p>
          <w:p w14:paraId="496C650D" w14:textId="77777777" w:rsidR="009B568E" w:rsidRPr="006B62D4" w:rsidRDefault="009B568E" w:rsidP="00E176F5">
            <w:pPr>
              <w:spacing w:before="60" w:after="60"/>
              <w:rPr>
                <w:rFonts w:ascii="Montserrat" w:hAnsi="Montserrat"/>
                <w:lang w:val="en-US"/>
              </w:rPr>
            </w:pPr>
            <w:r w:rsidRPr="006B62D4">
              <w:rPr>
                <w:rFonts w:ascii="Montserrat" w:hAnsi="Montserrat"/>
                <w:lang w:val="en-US"/>
              </w:rPr>
              <w:t>Site/Co-location availability</w:t>
            </w:r>
          </w:p>
        </w:tc>
      </w:tr>
      <w:tr w:rsidR="00162F4F" w:rsidRPr="006B62D4" w14:paraId="42BFD4A6" w14:textId="77777777" w:rsidTr="005B7E05">
        <w:tc>
          <w:tcPr>
            <w:tcW w:w="2122" w:type="dxa"/>
            <w:shd w:val="clear" w:color="auto" w:fill="2F5496" w:themeFill="accent5" w:themeFillShade="BF"/>
          </w:tcPr>
          <w:p w14:paraId="27FB600F" w14:textId="77777777" w:rsidR="00162F4F" w:rsidRPr="005B7E05" w:rsidRDefault="00162F4F" w:rsidP="005B7E05">
            <w:pPr>
              <w:spacing w:before="60" w:after="60"/>
              <w:rPr>
                <w:rFonts w:ascii="Montserrat" w:hAnsi="Montserrat"/>
                <w:b/>
                <w:color w:val="FFFFFF" w:themeColor="background1"/>
                <w:lang w:val="en-US"/>
              </w:rPr>
            </w:pPr>
            <w:r w:rsidRPr="005B7E05">
              <w:rPr>
                <w:rFonts w:ascii="Montserrat" w:hAnsi="Montserrat"/>
                <w:b/>
                <w:color w:val="FFFFFF" w:themeColor="background1"/>
                <w:lang w:val="en-US"/>
              </w:rPr>
              <w:t>Previous decisions</w:t>
            </w:r>
          </w:p>
        </w:tc>
        <w:tc>
          <w:tcPr>
            <w:tcW w:w="6894" w:type="dxa"/>
          </w:tcPr>
          <w:p w14:paraId="71A0D95E" w14:textId="24088C16" w:rsidR="00162F4F" w:rsidRPr="006B62D4" w:rsidRDefault="009B568E" w:rsidP="00E176F5">
            <w:pPr>
              <w:spacing w:before="60" w:after="60"/>
              <w:rPr>
                <w:rFonts w:ascii="Montserrat" w:hAnsi="Montserrat"/>
                <w:lang w:val="en-US"/>
              </w:rPr>
            </w:pPr>
            <w:r w:rsidRPr="006B62D4">
              <w:rPr>
                <w:rFonts w:ascii="Montserrat" w:hAnsi="Montserrat"/>
                <w:i/>
                <w:color w:val="002060"/>
                <w:lang w:val="en-US"/>
              </w:rPr>
              <w:t xml:space="preserve">NIL/or date and Item </w:t>
            </w:r>
            <w:r w:rsidR="00632C08" w:rsidRPr="006B62D4">
              <w:rPr>
                <w:rFonts w:ascii="Montserrat" w:hAnsi="Montserrat"/>
                <w:i/>
                <w:color w:val="002060"/>
                <w:lang w:val="en-US"/>
              </w:rPr>
              <w:t xml:space="preserve">number </w:t>
            </w:r>
            <w:r w:rsidRPr="006B62D4">
              <w:rPr>
                <w:rFonts w:ascii="Montserrat" w:hAnsi="Montserrat"/>
                <w:i/>
                <w:color w:val="002060"/>
                <w:lang w:val="en-US"/>
              </w:rPr>
              <w:t>of last decision and outcome</w:t>
            </w:r>
          </w:p>
        </w:tc>
      </w:tr>
      <w:tr w:rsidR="00162F4F" w:rsidRPr="006B62D4" w14:paraId="39A7BB5C" w14:textId="77777777" w:rsidTr="005B7E05">
        <w:tc>
          <w:tcPr>
            <w:tcW w:w="2122" w:type="dxa"/>
            <w:shd w:val="clear" w:color="auto" w:fill="2F5496" w:themeFill="accent5" w:themeFillShade="BF"/>
          </w:tcPr>
          <w:p w14:paraId="544DB48D" w14:textId="77777777" w:rsidR="00162F4F" w:rsidRPr="005B7E05" w:rsidRDefault="00162F4F" w:rsidP="005B7E05">
            <w:pPr>
              <w:spacing w:before="60" w:after="60"/>
              <w:rPr>
                <w:rFonts w:ascii="Montserrat" w:hAnsi="Montserrat"/>
                <w:b/>
                <w:color w:val="FFFFFF" w:themeColor="background1"/>
                <w:lang w:val="en-US"/>
              </w:rPr>
            </w:pPr>
            <w:r w:rsidRPr="005B7E05">
              <w:rPr>
                <w:rFonts w:ascii="Montserrat" w:hAnsi="Montserrat"/>
                <w:b/>
                <w:color w:val="FFFFFF" w:themeColor="background1"/>
                <w:lang w:val="en-US"/>
              </w:rPr>
              <w:t>Consultation</w:t>
            </w:r>
          </w:p>
        </w:tc>
        <w:tc>
          <w:tcPr>
            <w:tcW w:w="6894" w:type="dxa"/>
          </w:tcPr>
          <w:p w14:paraId="441473AB" w14:textId="77777777" w:rsidR="00632C08" w:rsidRPr="006B62D4" w:rsidRDefault="00632C08" w:rsidP="00E176F5">
            <w:pPr>
              <w:spacing w:before="60" w:after="60"/>
              <w:rPr>
                <w:rFonts w:ascii="Montserrat" w:hAnsi="Montserrat"/>
                <w:i/>
                <w:color w:val="002060"/>
                <w:lang w:val="en-US"/>
              </w:rPr>
            </w:pPr>
            <w:r w:rsidRPr="006B62D4">
              <w:rPr>
                <w:rFonts w:ascii="Montserrat" w:hAnsi="Montserrat"/>
                <w:i/>
                <w:color w:val="002060"/>
                <w:lang w:val="en-US"/>
              </w:rPr>
              <w:t xml:space="preserve">Demonstrate and provide the titles of those consulted with i.e.: </w:t>
            </w:r>
          </w:p>
          <w:p w14:paraId="5FA636EB" w14:textId="4F73D997" w:rsidR="00632C08" w:rsidRPr="006B62D4" w:rsidRDefault="00632C08" w:rsidP="00E176F5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Montserrat" w:hAnsi="Montserrat"/>
                <w:i/>
                <w:color w:val="002060"/>
                <w:lang w:val="en-US"/>
              </w:rPr>
            </w:pPr>
            <w:r w:rsidRPr="006B62D4">
              <w:rPr>
                <w:rFonts w:ascii="Montserrat" w:hAnsi="Montserrat"/>
                <w:i/>
                <w:color w:val="002060"/>
                <w:lang w:val="en-US"/>
              </w:rPr>
              <w:t xml:space="preserve">The </w:t>
            </w:r>
            <w:r w:rsidR="006B3CF7" w:rsidRPr="006B62D4">
              <w:rPr>
                <w:rFonts w:ascii="Montserrat" w:hAnsi="Montserrat"/>
                <w:i/>
                <w:color w:val="002060"/>
                <w:lang w:val="en-US"/>
              </w:rPr>
              <w:t xml:space="preserve">reporting </w:t>
            </w:r>
            <w:r w:rsidRPr="006B62D4">
              <w:rPr>
                <w:rFonts w:ascii="Montserrat" w:hAnsi="Montserrat"/>
                <w:i/>
                <w:color w:val="002060"/>
                <w:lang w:val="en-US"/>
              </w:rPr>
              <w:t>departmental director/manager (budget/resources implications/management implications and more)</w:t>
            </w:r>
          </w:p>
          <w:p w14:paraId="0695C05F" w14:textId="77777777" w:rsidR="00632C08" w:rsidRPr="006B62D4" w:rsidRDefault="00632C08" w:rsidP="00E176F5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Montserrat" w:hAnsi="Montserrat"/>
                <w:i/>
                <w:color w:val="002060"/>
                <w:lang w:val="en-US"/>
              </w:rPr>
            </w:pPr>
            <w:r w:rsidRPr="006B62D4">
              <w:rPr>
                <w:rFonts w:ascii="Montserrat" w:hAnsi="Montserrat"/>
                <w:i/>
                <w:color w:val="002060"/>
                <w:lang w:val="en-US"/>
              </w:rPr>
              <w:t>The manager in ED</w:t>
            </w:r>
          </w:p>
          <w:p w14:paraId="3A01BEAD" w14:textId="2A6F4BF3" w:rsidR="00632C08" w:rsidRPr="006B62D4" w:rsidRDefault="00632C08" w:rsidP="00E176F5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Montserrat" w:hAnsi="Montserrat"/>
                <w:i/>
                <w:color w:val="002060"/>
                <w:lang w:val="en-US"/>
              </w:rPr>
            </w:pPr>
            <w:r w:rsidRPr="006B62D4">
              <w:rPr>
                <w:rFonts w:ascii="Montserrat" w:hAnsi="Montserrat"/>
                <w:i/>
                <w:color w:val="002060"/>
                <w:lang w:val="en-US"/>
              </w:rPr>
              <w:t>The relevant manager in Outpatients/Ambulatory Care</w:t>
            </w:r>
          </w:p>
          <w:p w14:paraId="6FFCB53B" w14:textId="0AC177CE" w:rsidR="00632C08" w:rsidRPr="006B62D4" w:rsidRDefault="00632C08" w:rsidP="00E176F5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Montserrat" w:hAnsi="Montserrat"/>
                <w:i/>
                <w:color w:val="002060"/>
                <w:lang w:val="en-US"/>
              </w:rPr>
            </w:pPr>
            <w:r w:rsidRPr="006B62D4">
              <w:rPr>
                <w:rFonts w:ascii="Montserrat" w:hAnsi="Montserrat"/>
                <w:i/>
                <w:color w:val="002060"/>
                <w:lang w:val="en-US"/>
              </w:rPr>
              <w:t xml:space="preserve">The relevant </w:t>
            </w:r>
            <w:r w:rsidR="006B3CF7" w:rsidRPr="006B62D4">
              <w:rPr>
                <w:rFonts w:ascii="Montserrat" w:hAnsi="Montserrat"/>
                <w:i/>
                <w:color w:val="002060"/>
                <w:lang w:val="en-US"/>
              </w:rPr>
              <w:t xml:space="preserve">HR </w:t>
            </w:r>
            <w:r w:rsidRPr="006B62D4">
              <w:rPr>
                <w:rFonts w:ascii="Montserrat" w:hAnsi="Montserrat"/>
                <w:i/>
                <w:color w:val="002060"/>
                <w:lang w:val="en-US"/>
              </w:rPr>
              <w:t>manager and someone with an administrative role</w:t>
            </w:r>
            <w:r w:rsidR="000F2B66" w:rsidRPr="006B62D4">
              <w:rPr>
                <w:rFonts w:ascii="Montserrat" w:hAnsi="Montserrat"/>
                <w:i/>
                <w:color w:val="002060"/>
                <w:lang w:val="en-US"/>
              </w:rPr>
              <w:t>, your data department (</w:t>
            </w:r>
            <w:proofErr w:type="gramStart"/>
            <w:r w:rsidR="000F2B66" w:rsidRPr="006B62D4">
              <w:rPr>
                <w:rFonts w:ascii="Montserrat" w:hAnsi="Montserrat"/>
                <w:i/>
                <w:color w:val="002060"/>
                <w:lang w:val="en-US"/>
              </w:rPr>
              <w:t>i.e.</w:t>
            </w:r>
            <w:proofErr w:type="gramEnd"/>
            <w:r w:rsidR="000F2B66" w:rsidRPr="006B62D4">
              <w:rPr>
                <w:rFonts w:ascii="Montserrat" w:hAnsi="Montserrat"/>
                <w:i/>
                <w:color w:val="002060"/>
                <w:lang w:val="en-US"/>
              </w:rPr>
              <w:t xml:space="preserve"> number of separations, admissions and length of stays)</w:t>
            </w:r>
          </w:p>
          <w:p w14:paraId="4CC19616" w14:textId="3B1DDB19" w:rsidR="00162F4F" w:rsidRPr="006B62D4" w:rsidRDefault="00632C08" w:rsidP="00E176F5">
            <w:pPr>
              <w:pStyle w:val="ListParagraph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Montserrat" w:hAnsi="Montserrat"/>
                <w:i/>
                <w:color w:val="002060"/>
                <w:lang w:val="en-US"/>
              </w:rPr>
            </w:pPr>
            <w:r w:rsidRPr="006B62D4">
              <w:rPr>
                <w:rFonts w:ascii="Montserrat" w:hAnsi="Montserrat"/>
                <w:i/>
                <w:color w:val="002060"/>
                <w:lang w:val="en-US"/>
              </w:rPr>
              <w:t xml:space="preserve">External stakeholders (referral pathways/other funding sources or sponsors)  </w:t>
            </w:r>
          </w:p>
        </w:tc>
      </w:tr>
    </w:tbl>
    <w:p w14:paraId="72CB8B71" w14:textId="77777777" w:rsidR="00162F4F" w:rsidRPr="006B62D4" w:rsidRDefault="00162F4F" w:rsidP="003B3DDA">
      <w:pPr>
        <w:spacing w:after="0" w:line="240" w:lineRule="auto"/>
        <w:rPr>
          <w:rFonts w:ascii="Montserrat" w:hAnsi="Montserrat"/>
          <w:b/>
          <w:lang w:val="en-US"/>
        </w:rPr>
      </w:pPr>
    </w:p>
    <w:p w14:paraId="05B151C9" w14:textId="77777777" w:rsidR="00162F4F" w:rsidRPr="006B62D4" w:rsidRDefault="00162F4F" w:rsidP="005B7E05">
      <w:pPr>
        <w:spacing w:after="120" w:line="240" w:lineRule="auto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b/>
          <w:lang w:val="en-US"/>
        </w:rPr>
        <w:t>Background</w:t>
      </w:r>
    </w:p>
    <w:p w14:paraId="7E9B3680" w14:textId="77777777" w:rsidR="00632C08" w:rsidRPr="006B62D4" w:rsidRDefault="00632C08" w:rsidP="009509B2">
      <w:pPr>
        <w:spacing w:after="120" w:line="240" w:lineRule="auto"/>
        <w:rPr>
          <w:rFonts w:ascii="Montserrat" w:hAnsi="Montserrat"/>
          <w:i/>
          <w:color w:val="002060"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This section should highlight: </w:t>
      </w:r>
    </w:p>
    <w:p w14:paraId="2386CC54" w14:textId="231594E7" w:rsidR="008872FD" w:rsidRPr="00B36A4F" w:rsidRDefault="008872FD" w:rsidP="00B36A4F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Montserrat" w:hAnsi="Montserrat"/>
          <w:i/>
          <w:color w:val="002060"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Current data on demand in setting/region/area covered: highlight here the number of patients you see or the role is likely to see.  Provide a breakdown of current </w:t>
      </w:r>
      <w:r w:rsidR="004D0FB6" w:rsidRPr="006B62D4">
        <w:rPr>
          <w:rFonts w:ascii="Montserrat" w:hAnsi="Montserrat"/>
          <w:i/>
          <w:color w:val="002060"/>
          <w:lang w:val="en-US"/>
        </w:rPr>
        <w:t>Disease Modifying Therapies (</w:t>
      </w:r>
      <w:r w:rsidRPr="006B62D4">
        <w:rPr>
          <w:rFonts w:ascii="Montserrat" w:hAnsi="Montserrat"/>
          <w:i/>
          <w:color w:val="002060"/>
          <w:lang w:val="en-US"/>
        </w:rPr>
        <w:t>DMT</w:t>
      </w:r>
      <w:r w:rsidR="004D0FB6" w:rsidRPr="006B62D4">
        <w:rPr>
          <w:rFonts w:ascii="Montserrat" w:hAnsi="Montserrat"/>
          <w:i/>
          <w:color w:val="002060"/>
          <w:lang w:val="en-US"/>
        </w:rPr>
        <w:t>)</w:t>
      </w:r>
      <w:r w:rsidRPr="006B62D4">
        <w:rPr>
          <w:rFonts w:ascii="Montserrat" w:hAnsi="Montserrat"/>
          <w:i/>
          <w:color w:val="002060"/>
          <w:lang w:val="en-US"/>
        </w:rPr>
        <w:t xml:space="preserve"> use</w:t>
      </w:r>
      <w:r w:rsidR="00022858" w:rsidRPr="006B62D4">
        <w:rPr>
          <w:rFonts w:ascii="Montserrat" w:hAnsi="Montserrat"/>
          <w:i/>
          <w:color w:val="002060"/>
          <w:lang w:val="en-US"/>
        </w:rPr>
        <w:t>d</w:t>
      </w:r>
      <w:r w:rsidRPr="006B62D4">
        <w:rPr>
          <w:rFonts w:ascii="Montserrat" w:hAnsi="Montserrat"/>
          <w:i/>
          <w:color w:val="002060"/>
          <w:lang w:val="en-US"/>
        </w:rPr>
        <w:t xml:space="preserve"> if available.  </w:t>
      </w:r>
    </w:p>
    <w:p w14:paraId="055987DD" w14:textId="421AEC92" w:rsidR="008872FD" w:rsidRPr="006B62D4" w:rsidRDefault="008872FD" w:rsidP="009509B2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Our neurology department has approximately xxx MS patients.  Of these, they </w:t>
      </w:r>
      <w:r w:rsidR="00022858" w:rsidRPr="006B62D4">
        <w:rPr>
          <w:rFonts w:ascii="Montserrat" w:hAnsi="Montserrat"/>
          <w:i/>
          <w:color w:val="002060"/>
          <w:lang w:val="en-US"/>
        </w:rPr>
        <w:t>comprise</w:t>
      </w:r>
      <w:r w:rsidRPr="006B62D4">
        <w:rPr>
          <w:rFonts w:ascii="Montserrat" w:hAnsi="Montserrat"/>
          <w:i/>
          <w:color w:val="002060"/>
          <w:lang w:val="en-US"/>
        </w:rPr>
        <w:t xml:space="preserve">: </w:t>
      </w:r>
    </w:p>
    <w:p w14:paraId="56BDD87D" w14:textId="77777777" w:rsidR="008872FD" w:rsidRPr="006B62D4" w:rsidRDefault="008872FD" w:rsidP="009509B2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General DMTs</w:t>
      </w:r>
      <w:r w:rsidR="00EB27E4" w:rsidRPr="006B62D4">
        <w:rPr>
          <w:rFonts w:ascii="Montserrat" w:hAnsi="Montserrat"/>
          <w:i/>
          <w:color w:val="002060"/>
          <w:lang w:val="en-US"/>
        </w:rPr>
        <w:t xml:space="preserve"> add number of patients</w:t>
      </w:r>
    </w:p>
    <w:p w14:paraId="4C271DE2" w14:textId="77777777" w:rsidR="008872FD" w:rsidRPr="006B62D4" w:rsidRDefault="008872FD" w:rsidP="009509B2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Tysabri</w:t>
      </w:r>
      <w:r w:rsidR="00EB27E4" w:rsidRPr="006B62D4">
        <w:rPr>
          <w:rFonts w:ascii="Montserrat" w:hAnsi="Montserrat"/>
          <w:i/>
          <w:color w:val="002060"/>
          <w:lang w:val="en-US"/>
        </w:rPr>
        <w:t xml:space="preserve"> add number of patients</w:t>
      </w:r>
    </w:p>
    <w:p w14:paraId="13B24537" w14:textId="77777777" w:rsidR="008872FD" w:rsidRPr="006B62D4" w:rsidRDefault="008872FD" w:rsidP="009509B2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Lemtrada</w:t>
      </w:r>
      <w:r w:rsidR="00EB27E4" w:rsidRPr="006B62D4">
        <w:rPr>
          <w:rFonts w:ascii="Montserrat" w:hAnsi="Montserrat"/>
          <w:i/>
          <w:color w:val="002060"/>
          <w:lang w:val="en-US"/>
        </w:rPr>
        <w:t xml:space="preserve"> add number of patients</w:t>
      </w:r>
    </w:p>
    <w:p w14:paraId="541E5CCD" w14:textId="21CC5089" w:rsidR="00BD74A1" w:rsidRPr="007B6015" w:rsidRDefault="008872FD" w:rsidP="009509B2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Ocrevus </w:t>
      </w:r>
      <w:r w:rsidR="00EB27E4" w:rsidRPr="006B62D4">
        <w:rPr>
          <w:rFonts w:ascii="Montserrat" w:hAnsi="Montserrat"/>
          <w:i/>
          <w:color w:val="002060"/>
          <w:lang w:val="en-US"/>
        </w:rPr>
        <w:t>add number of patients</w:t>
      </w:r>
    </w:p>
    <w:p w14:paraId="1D380ADE" w14:textId="1DF26379" w:rsidR="00662281" w:rsidRPr="006B62D4" w:rsidRDefault="00632C08" w:rsidP="009509B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The primary role </w:t>
      </w:r>
      <w:r w:rsidR="0012609D" w:rsidRPr="006B62D4">
        <w:rPr>
          <w:rFonts w:ascii="Montserrat" w:hAnsi="Montserrat"/>
          <w:i/>
          <w:color w:val="002060"/>
          <w:lang w:val="en-US"/>
        </w:rPr>
        <w:t xml:space="preserve">and scope </w:t>
      </w:r>
      <w:r w:rsidRPr="006B62D4">
        <w:rPr>
          <w:rFonts w:ascii="Montserrat" w:hAnsi="Montserrat"/>
          <w:i/>
          <w:color w:val="002060"/>
          <w:lang w:val="en-US"/>
        </w:rPr>
        <w:t>(according to the Stateme</w:t>
      </w:r>
      <w:r w:rsidR="0012609D" w:rsidRPr="006B62D4">
        <w:rPr>
          <w:rFonts w:ascii="Montserrat" w:hAnsi="Montserrat"/>
          <w:i/>
          <w:color w:val="002060"/>
          <w:lang w:val="en-US"/>
        </w:rPr>
        <w:t xml:space="preserve">nt </w:t>
      </w:r>
      <w:r w:rsidR="00662281" w:rsidRPr="006B62D4">
        <w:rPr>
          <w:rFonts w:ascii="Montserrat" w:hAnsi="Montserrat"/>
          <w:i/>
          <w:color w:val="002060"/>
          <w:lang w:val="en-US"/>
        </w:rPr>
        <w:t xml:space="preserve">of Duties) of this position </w:t>
      </w:r>
      <w:r w:rsidR="00022858" w:rsidRPr="006B62D4">
        <w:rPr>
          <w:rFonts w:ascii="Montserrat" w:hAnsi="Montserrat"/>
          <w:i/>
          <w:color w:val="002060"/>
          <w:lang w:val="en-US"/>
        </w:rPr>
        <w:t>i.e.</w:t>
      </w:r>
      <w:r w:rsidR="00662281" w:rsidRPr="006B62D4">
        <w:rPr>
          <w:rFonts w:ascii="Montserrat" w:hAnsi="Montserrat"/>
          <w:i/>
          <w:color w:val="002060"/>
          <w:lang w:val="en-US"/>
        </w:rPr>
        <w:t>:</w:t>
      </w:r>
      <w:r w:rsidR="0012609D" w:rsidRPr="006B62D4">
        <w:rPr>
          <w:rFonts w:ascii="Montserrat" w:hAnsi="Montserrat"/>
          <w:i/>
          <w:color w:val="002060"/>
          <w:lang w:val="en-US"/>
        </w:rPr>
        <w:t xml:space="preserve"> </w:t>
      </w:r>
    </w:p>
    <w:p w14:paraId="0A05A3DE" w14:textId="76DEE8E7" w:rsidR="00662281" w:rsidRPr="006B62D4" w:rsidRDefault="00662281" w:rsidP="009509B2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Nurse</w:t>
      </w:r>
      <w:r w:rsidR="00022858" w:rsidRPr="006B62D4">
        <w:rPr>
          <w:rFonts w:ascii="Montserrat" w:hAnsi="Montserrat"/>
          <w:i/>
          <w:color w:val="002060"/>
          <w:lang w:val="en-US"/>
        </w:rPr>
        <w:t>-</w:t>
      </w:r>
      <w:r w:rsidRPr="006B62D4">
        <w:rPr>
          <w:rFonts w:ascii="Montserrat" w:hAnsi="Montserrat"/>
          <w:i/>
          <w:color w:val="002060"/>
          <w:lang w:val="en-US"/>
        </w:rPr>
        <w:t xml:space="preserve">led immunotherapy </w:t>
      </w:r>
      <w:r w:rsidR="0012609D" w:rsidRPr="006B62D4">
        <w:rPr>
          <w:rFonts w:ascii="Montserrat" w:hAnsi="Montserrat"/>
          <w:i/>
          <w:color w:val="002060"/>
          <w:lang w:val="en-US"/>
        </w:rPr>
        <w:t>patient education</w:t>
      </w:r>
      <w:r w:rsidRPr="006B62D4">
        <w:rPr>
          <w:rFonts w:ascii="Montserrat" w:hAnsi="Montserrat"/>
          <w:i/>
          <w:color w:val="002060"/>
          <w:lang w:val="en-US"/>
        </w:rPr>
        <w:t xml:space="preserve"> sessions</w:t>
      </w:r>
    </w:p>
    <w:p w14:paraId="156C3E7D" w14:textId="679314D8" w:rsidR="0031619A" w:rsidRPr="006B62D4" w:rsidRDefault="004D0FB6" w:rsidP="009509B2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C</w:t>
      </w:r>
      <w:r w:rsidR="0012609D" w:rsidRPr="006B62D4">
        <w:rPr>
          <w:rFonts w:ascii="Montserrat" w:hAnsi="Montserrat"/>
          <w:i/>
          <w:color w:val="002060"/>
          <w:lang w:val="en-US"/>
        </w:rPr>
        <w:t xml:space="preserve">omprehensive disease management </w:t>
      </w:r>
      <w:r w:rsidR="0031619A" w:rsidRPr="006B62D4">
        <w:rPr>
          <w:rFonts w:ascii="Montserrat" w:hAnsi="Montserrat"/>
          <w:i/>
          <w:color w:val="002060"/>
          <w:lang w:val="en-US"/>
        </w:rPr>
        <w:t xml:space="preserve">and </w:t>
      </w:r>
      <w:r w:rsidR="00EB27E4" w:rsidRPr="006B62D4">
        <w:rPr>
          <w:rFonts w:ascii="Montserrat" w:hAnsi="Montserrat"/>
          <w:i/>
          <w:color w:val="002060"/>
          <w:lang w:val="en-US"/>
        </w:rPr>
        <w:t xml:space="preserve">improved </w:t>
      </w:r>
      <w:r w:rsidR="0031619A" w:rsidRPr="006B62D4">
        <w:rPr>
          <w:rFonts w:ascii="Montserrat" w:hAnsi="Montserrat"/>
          <w:i/>
          <w:color w:val="002060"/>
          <w:lang w:val="en-US"/>
        </w:rPr>
        <w:t>continuity of care</w:t>
      </w:r>
      <w:r w:rsidR="00743D8B" w:rsidRPr="006B62D4">
        <w:rPr>
          <w:rFonts w:ascii="Montserrat" w:hAnsi="Montserrat"/>
          <w:i/>
          <w:color w:val="002060"/>
          <w:lang w:val="en-US"/>
        </w:rPr>
        <w:t>:</w:t>
      </w:r>
      <w:r w:rsidR="0031619A" w:rsidRPr="006B62D4">
        <w:rPr>
          <w:rFonts w:ascii="Montserrat" w:hAnsi="Montserrat"/>
          <w:i/>
          <w:color w:val="002060"/>
          <w:lang w:val="en-US"/>
        </w:rPr>
        <w:t xml:space="preserve"> </w:t>
      </w:r>
    </w:p>
    <w:p w14:paraId="74A5F5C8" w14:textId="77777777" w:rsidR="0031619A" w:rsidRPr="006B62D4" w:rsidRDefault="0031619A" w:rsidP="009509B2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early diagnosis and treatment</w:t>
      </w:r>
    </w:p>
    <w:p w14:paraId="1DD2F896" w14:textId="77777777" w:rsidR="0031619A" w:rsidRPr="006B62D4" w:rsidRDefault="00C5496E" w:rsidP="009509B2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triage</w:t>
      </w:r>
      <w:r w:rsidR="006D7308" w:rsidRPr="006B62D4">
        <w:rPr>
          <w:rFonts w:ascii="Montserrat" w:hAnsi="Montserrat"/>
          <w:i/>
          <w:color w:val="002060"/>
          <w:lang w:val="en-US"/>
        </w:rPr>
        <w:t xml:space="preserve"> of </w:t>
      </w:r>
      <w:r w:rsidR="0012609D" w:rsidRPr="006B62D4">
        <w:rPr>
          <w:rFonts w:ascii="Montserrat" w:hAnsi="Montserrat"/>
          <w:i/>
          <w:color w:val="002060"/>
          <w:lang w:val="en-US"/>
        </w:rPr>
        <w:t>referrals</w:t>
      </w:r>
      <w:r w:rsidR="006D7308" w:rsidRPr="006B62D4">
        <w:rPr>
          <w:rFonts w:ascii="Montserrat" w:hAnsi="Montserrat"/>
          <w:i/>
          <w:color w:val="002060"/>
          <w:lang w:val="en-US"/>
        </w:rPr>
        <w:t xml:space="preserve"> and provision of liaison with pathology and other providers</w:t>
      </w:r>
    </w:p>
    <w:p w14:paraId="419760F1" w14:textId="6099DEDA" w:rsidR="0031619A" w:rsidRPr="006B62D4" w:rsidRDefault="0031619A" w:rsidP="009509B2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nurse</w:t>
      </w:r>
      <w:r w:rsidR="00743D8B" w:rsidRPr="006B62D4">
        <w:rPr>
          <w:rFonts w:ascii="Montserrat" w:hAnsi="Montserrat"/>
          <w:i/>
          <w:color w:val="002060"/>
          <w:lang w:val="en-US"/>
        </w:rPr>
        <w:t>-</w:t>
      </w:r>
      <w:r w:rsidRPr="006B62D4">
        <w:rPr>
          <w:rFonts w:ascii="Montserrat" w:hAnsi="Montserrat"/>
          <w:i/>
          <w:color w:val="002060"/>
          <w:lang w:val="en-US"/>
        </w:rPr>
        <w:t>led rehabilitation referrals</w:t>
      </w:r>
    </w:p>
    <w:p w14:paraId="676EDE35" w14:textId="77777777" w:rsidR="0031619A" w:rsidRPr="006B62D4" w:rsidRDefault="0012609D" w:rsidP="009509B2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dis</w:t>
      </w:r>
      <w:r w:rsidR="0031619A" w:rsidRPr="006B62D4">
        <w:rPr>
          <w:rFonts w:ascii="Montserrat" w:hAnsi="Montserrat"/>
          <w:i/>
          <w:color w:val="002060"/>
          <w:lang w:val="en-US"/>
        </w:rPr>
        <w:t>ease and medication monitoring</w:t>
      </w:r>
    </w:p>
    <w:p w14:paraId="234F7D3C" w14:textId="77777777" w:rsidR="0031619A" w:rsidRPr="006B62D4" w:rsidRDefault="0031619A" w:rsidP="009509B2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symptom management</w:t>
      </w:r>
    </w:p>
    <w:p w14:paraId="3B842271" w14:textId="5107BE8F" w:rsidR="0031619A" w:rsidRPr="006B62D4" w:rsidRDefault="0031619A" w:rsidP="009509B2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lastRenderedPageBreak/>
        <w:t>nurse</w:t>
      </w:r>
      <w:r w:rsidR="00743D8B" w:rsidRPr="006B62D4">
        <w:rPr>
          <w:rFonts w:ascii="Montserrat" w:hAnsi="Montserrat"/>
          <w:i/>
          <w:color w:val="002060"/>
          <w:lang w:val="en-US"/>
        </w:rPr>
        <w:t>-</w:t>
      </w:r>
      <w:r w:rsidRPr="006B62D4">
        <w:rPr>
          <w:rFonts w:ascii="Montserrat" w:hAnsi="Montserrat"/>
          <w:i/>
          <w:color w:val="002060"/>
          <w:lang w:val="en-US"/>
        </w:rPr>
        <w:t>led inpatient support and in</w:t>
      </w:r>
      <w:r w:rsidR="00743D8B" w:rsidRPr="006B62D4">
        <w:rPr>
          <w:rFonts w:ascii="Montserrat" w:hAnsi="Montserrat"/>
          <w:i/>
          <w:color w:val="002060"/>
          <w:lang w:val="en-US"/>
        </w:rPr>
        <w:t>-</w:t>
      </w:r>
      <w:r w:rsidRPr="006B62D4">
        <w:rPr>
          <w:rFonts w:ascii="Montserrat" w:hAnsi="Montserrat"/>
          <w:i/>
          <w:color w:val="002060"/>
          <w:lang w:val="en-US"/>
        </w:rPr>
        <w:t>service education</w:t>
      </w:r>
    </w:p>
    <w:p w14:paraId="572A1301" w14:textId="31266252" w:rsidR="0031619A" w:rsidRPr="006B62D4" w:rsidRDefault="0031619A" w:rsidP="009509B2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nurse</w:t>
      </w:r>
      <w:r w:rsidR="00743D8B" w:rsidRPr="006B62D4">
        <w:rPr>
          <w:rFonts w:ascii="Montserrat" w:hAnsi="Montserrat"/>
          <w:i/>
          <w:color w:val="002060"/>
          <w:lang w:val="en-US"/>
        </w:rPr>
        <w:t>-</w:t>
      </w:r>
      <w:r w:rsidRPr="006B62D4">
        <w:rPr>
          <w:rFonts w:ascii="Montserrat" w:hAnsi="Montserrat"/>
          <w:i/>
          <w:color w:val="002060"/>
          <w:lang w:val="en-US"/>
        </w:rPr>
        <w:t xml:space="preserve">led </w:t>
      </w:r>
      <w:r w:rsidR="0012609D" w:rsidRPr="006B62D4">
        <w:rPr>
          <w:rFonts w:ascii="Montserrat" w:hAnsi="Montserrat"/>
          <w:i/>
          <w:color w:val="002060"/>
          <w:lang w:val="en-US"/>
        </w:rPr>
        <w:t xml:space="preserve">relapse </w:t>
      </w:r>
      <w:r w:rsidR="008872FD" w:rsidRPr="006B62D4">
        <w:rPr>
          <w:rFonts w:ascii="Montserrat" w:hAnsi="Montserrat"/>
          <w:i/>
          <w:color w:val="002060"/>
          <w:lang w:val="en-US"/>
        </w:rPr>
        <w:t xml:space="preserve">assessment and </w:t>
      </w:r>
      <w:r w:rsidR="0012609D" w:rsidRPr="006B62D4">
        <w:rPr>
          <w:rFonts w:ascii="Montserrat" w:hAnsi="Montserrat"/>
          <w:i/>
          <w:color w:val="002060"/>
          <w:lang w:val="en-US"/>
        </w:rPr>
        <w:t>management</w:t>
      </w:r>
      <w:r w:rsidR="008872FD" w:rsidRPr="006B62D4">
        <w:rPr>
          <w:rFonts w:ascii="Montserrat" w:hAnsi="Montserrat"/>
          <w:i/>
          <w:color w:val="002060"/>
          <w:lang w:val="en-US"/>
        </w:rPr>
        <w:t xml:space="preserve"> involving hospital admission avoidance </w:t>
      </w:r>
    </w:p>
    <w:p w14:paraId="0427F1EC" w14:textId="77777777" w:rsidR="0031619A" w:rsidRPr="006B62D4" w:rsidRDefault="008872FD" w:rsidP="009509B2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protoco</w:t>
      </w:r>
      <w:r w:rsidR="0031619A" w:rsidRPr="006B62D4">
        <w:rPr>
          <w:rFonts w:ascii="Montserrat" w:hAnsi="Montserrat"/>
          <w:i/>
          <w:color w:val="002060"/>
          <w:lang w:val="en-US"/>
        </w:rPr>
        <w:t>l for oral methylprednisolone</w:t>
      </w:r>
    </w:p>
    <w:p w14:paraId="0B789513" w14:textId="77777777" w:rsidR="00662281" w:rsidRPr="006B62D4" w:rsidRDefault="0031619A" w:rsidP="009509B2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c</w:t>
      </w:r>
      <w:r w:rsidR="008872FD" w:rsidRPr="006B62D4">
        <w:rPr>
          <w:rFonts w:ascii="Montserrat" w:hAnsi="Montserrat"/>
          <w:i/>
          <w:color w:val="002060"/>
          <w:lang w:val="en-US"/>
        </w:rPr>
        <w:t xml:space="preserve">oordination with </w:t>
      </w:r>
      <w:r w:rsidR="00DE4A88" w:rsidRPr="006B62D4">
        <w:rPr>
          <w:rFonts w:ascii="Montserrat" w:hAnsi="Montserrat"/>
          <w:i/>
          <w:color w:val="002060"/>
          <w:lang w:val="en-US"/>
        </w:rPr>
        <w:t>ambulatory care</w:t>
      </w:r>
      <w:r w:rsidR="0012609D" w:rsidRPr="006B62D4">
        <w:rPr>
          <w:rFonts w:ascii="Montserrat" w:hAnsi="Montserrat"/>
          <w:i/>
          <w:color w:val="002060"/>
          <w:lang w:val="en-US"/>
        </w:rPr>
        <w:t xml:space="preserve"> </w:t>
      </w:r>
    </w:p>
    <w:p w14:paraId="2BFB9F11" w14:textId="084ACF63" w:rsidR="00662281" w:rsidRPr="006B62D4" w:rsidRDefault="004D0FB6" w:rsidP="009509B2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N</w:t>
      </w:r>
      <w:r w:rsidR="008872FD" w:rsidRPr="006B62D4">
        <w:rPr>
          <w:rFonts w:ascii="Montserrat" w:hAnsi="Montserrat"/>
          <w:i/>
          <w:color w:val="002060"/>
          <w:lang w:val="en-US"/>
        </w:rPr>
        <w:t>urse</w:t>
      </w:r>
      <w:r w:rsidR="00743D8B" w:rsidRPr="006B62D4">
        <w:rPr>
          <w:rFonts w:ascii="Montserrat" w:hAnsi="Montserrat"/>
          <w:i/>
          <w:color w:val="002060"/>
          <w:lang w:val="en-US"/>
        </w:rPr>
        <w:t>-</w:t>
      </w:r>
      <w:r w:rsidR="008872FD" w:rsidRPr="006B62D4">
        <w:rPr>
          <w:rFonts w:ascii="Montserrat" w:hAnsi="Montserrat"/>
          <w:i/>
          <w:color w:val="002060"/>
          <w:lang w:val="en-US"/>
        </w:rPr>
        <w:t xml:space="preserve">led immunotherapy compliance and safety monitoring; </w:t>
      </w:r>
    </w:p>
    <w:p w14:paraId="6F122C9C" w14:textId="3A8AFB23" w:rsidR="00662281" w:rsidRPr="006B62D4" w:rsidRDefault="004D0FB6" w:rsidP="009509B2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P</w:t>
      </w:r>
      <w:r w:rsidR="0012609D" w:rsidRPr="006B62D4">
        <w:rPr>
          <w:rFonts w:ascii="Montserrat" w:hAnsi="Montserrat"/>
          <w:i/>
          <w:color w:val="002060"/>
          <w:lang w:val="en-US"/>
        </w:rPr>
        <w:t xml:space="preserve">sychosocial patient management and support; </w:t>
      </w:r>
    </w:p>
    <w:p w14:paraId="274649EB" w14:textId="7420CD61" w:rsidR="00662281" w:rsidRPr="006B62D4" w:rsidRDefault="004D0FB6" w:rsidP="009509B2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P</w:t>
      </w:r>
      <w:r w:rsidR="0012609D" w:rsidRPr="006B62D4">
        <w:rPr>
          <w:rFonts w:ascii="Montserrat" w:hAnsi="Montserrat"/>
          <w:i/>
          <w:color w:val="002060"/>
          <w:lang w:val="en-US"/>
        </w:rPr>
        <w:t>romotion of self-management and individual and systemic capacity building</w:t>
      </w:r>
      <w:r w:rsidR="006D7308" w:rsidRPr="006B62D4">
        <w:rPr>
          <w:rFonts w:ascii="Montserrat" w:hAnsi="Montserrat"/>
          <w:i/>
          <w:color w:val="002060"/>
          <w:lang w:val="en-US"/>
        </w:rPr>
        <w:t xml:space="preserve"> of the multidisciplinary team; </w:t>
      </w:r>
    </w:p>
    <w:p w14:paraId="4E8E8FEA" w14:textId="6368FC82" w:rsidR="0031619A" w:rsidRPr="006B62D4" w:rsidRDefault="004D0FB6" w:rsidP="009509B2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N</w:t>
      </w:r>
      <w:r w:rsidR="0031619A" w:rsidRPr="006B62D4">
        <w:rPr>
          <w:rFonts w:ascii="Montserrat" w:hAnsi="Montserrat"/>
          <w:i/>
          <w:color w:val="002060"/>
          <w:lang w:val="en-US"/>
        </w:rPr>
        <w:t>urse</w:t>
      </w:r>
      <w:r w:rsidR="00743D8B" w:rsidRPr="006B62D4">
        <w:rPr>
          <w:rFonts w:ascii="Montserrat" w:hAnsi="Montserrat"/>
          <w:i/>
          <w:color w:val="002060"/>
          <w:lang w:val="en-US"/>
        </w:rPr>
        <w:t>-</w:t>
      </w:r>
      <w:r w:rsidR="0031619A" w:rsidRPr="006B62D4">
        <w:rPr>
          <w:rFonts w:ascii="Montserrat" w:hAnsi="Montserrat"/>
          <w:i/>
          <w:color w:val="002060"/>
          <w:lang w:val="en-US"/>
        </w:rPr>
        <w:t xml:space="preserve">led outpatient coordination, support at immunotherapy clinics and </w:t>
      </w:r>
      <w:r w:rsidR="006D7308" w:rsidRPr="006B62D4">
        <w:rPr>
          <w:rFonts w:ascii="Montserrat" w:hAnsi="Montserrat"/>
          <w:i/>
          <w:color w:val="002060"/>
          <w:lang w:val="en-US"/>
        </w:rPr>
        <w:t xml:space="preserve">specialist </w:t>
      </w:r>
      <w:r w:rsidR="0031619A" w:rsidRPr="006B62D4">
        <w:rPr>
          <w:rFonts w:ascii="Montserrat" w:hAnsi="Montserrat"/>
          <w:i/>
          <w:color w:val="002060"/>
          <w:lang w:val="en-US"/>
        </w:rPr>
        <w:t xml:space="preserve">neurologist </w:t>
      </w:r>
      <w:r w:rsidR="006D7308" w:rsidRPr="006B62D4">
        <w:rPr>
          <w:rFonts w:ascii="Montserrat" w:hAnsi="Montserrat"/>
          <w:i/>
          <w:color w:val="002060"/>
          <w:lang w:val="en-US"/>
        </w:rPr>
        <w:t>clinics;</w:t>
      </w:r>
      <w:r w:rsidR="0012609D" w:rsidRPr="006B62D4">
        <w:rPr>
          <w:rFonts w:ascii="Montserrat" w:hAnsi="Montserrat"/>
          <w:i/>
          <w:color w:val="002060"/>
          <w:lang w:val="en-US"/>
        </w:rPr>
        <w:t xml:space="preserve"> </w:t>
      </w:r>
    </w:p>
    <w:p w14:paraId="4E33F227" w14:textId="55C67C45" w:rsidR="00EB27E4" w:rsidRPr="006B62D4" w:rsidRDefault="004D0FB6" w:rsidP="009509B2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C</w:t>
      </w:r>
      <w:r w:rsidR="00EB27E4" w:rsidRPr="006B62D4">
        <w:rPr>
          <w:rFonts w:ascii="Montserrat" w:hAnsi="Montserrat"/>
          <w:i/>
          <w:color w:val="002060"/>
          <w:lang w:val="en-US"/>
        </w:rPr>
        <w:t>oordination of research protocols and logistics;</w:t>
      </w:r>
    </w:p>
    <w:p w14:paraId="39DD9C75" w14:textId="4B1976B4" w:rsidR="00632C08" w:rsidRPr="006B62D4" w:rsidRDefault="004D0FB6" w:rsidP="009509B2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D</w:t>
      </w:r>
      <w:r w:rsidR="0012609D" w:rsidRPr="006B62D4">
        <w:rPr>
          <w:rFonts w:ascii="Montserrat" w:hAnsi="Montserrat"/>
          <w:i/>
          <w:color w:val="002060"/>
          <w:lang w:val="en-US"/>
        </w:rPr>
        <w:t>ata and evidence</w:t>
      </w:r>
      <w:r w:rsidR="00743D8B" w:rsidRPr="006B62D4">
        <w:rPr>
          <w:rFonts w:ascii="Montserrat" w:hAnsi="Montserrat"/>
          <w:i/>
          <w:color w:val="002060"/>
          <w:lang w:val="en-US"/>
        </w:rPr>
        <w:t>-</w:t>
      </w:r>
      <w:r w:rsidR="0012609D" w:rsidRPr="006B62D4">
        <w:rPr>
          <w:rFonts w:ascii="Montserrat" w:hAnsi="Montserrat"/>
          <w:i/>
          <w:color w:val="002060"/>
          <w:lang w:val="en-US"/>
        </w:rPr>
        <w:t xml:space="preserve">based practice. </w:t>
      </w:r>
    </w:p>
    <w:p w14:paraId="05C809A0" w14:textId="382F8876" w:rsidR="00632C08" w:rsidRPr="006B62D4" w:rsidRDefault="00632C08" w:rsidP="009509B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How role relates to the provision of best practice care</w:t>
      </w:r>
      <w:r w:rsidR="006D7308" w:rsidRPr="006B62D4">
        <w:rPr>
          <w:rFonts w:ascii="Montserrat" w:hAnsi="Montserrat"/>
          <w:i/>
          <w:color w:val="002060"/>
          <w:lang w:val="en-US"/>
        </w:rPr>
        <w:t xml:space="preserve">, referring to the </w:t>
      </w:r>
      <w:r w:rsidR="00EE0825">
        <w:rPr>
          <w:rFonts w:ascii="Montserrat" w:hAnsi="Montserrat"/>
          <w:i/>
          <w:color w:val="002060"/>
          <w:lang w:val="en-US"/>
        </w:rPr>
        <w:t>I</w:t>
      </w:r>
      <w:r w:rsidR="006D7308" w:rsidRPr="006B62D4">
        <w:rPr>
          <w:rFonts w:ascii="Montserrat" w:hAnsi="Montserrat"/>
          <w:i/>
          <w:color w:val="002060"/>
          <w:lang w:val="en-US"/>
        </w:rPr>
        <w:t xml:space="preserve">nternational </w:t>
      </w:r>
      <w:hyperlink r:id="rId11" w:history="1">
        <w:r w:rsidR="006D7308" w:rsidRPr="00EE0825">
          <w:rPr>
            <w:rStyle w:val="Hyperlink"/>
            <w:rFonts w:ascii="Montserrat" w:hAnsi="Montserrat"/>
            <w:i/>
            <w:lang w:val="en-US"/>
          </w:rPr>
          <w:t>Brain Health Initiative</w:t>
        </w:r>
      </w:hyperlink>
      <w:r w:rsidR="006D7308" w:rsidRPr="006B62D4">
        <w:rPr>
          <w:rFonts w:ascii="Montserrat" w:hAnsi="Montserrat"/>
          <w:i/>
          <w:color w:val="002060"/>
          <w:lang w:val="en-US"/>
        </w:rPr>
        <w:t xml:space="preserve"> and best practice standards</w:t>
      </w:r>
    </w:p>
    <w:p w14:paraId="6625FFC9" w14:textId="0EF4C858" w:rsidR="00515D54" w:rsidRPr="006B62D4" w:rsidRDefault="00515D54" w:rsidP="009509B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A statement on how this position is likely to impact on the neurology </w:t>
      </w:r>
      <w:proofErr w:type="gramStart"/>
      <w:r w:rsidRPr="006B62D4">
        <w:rPr>
          <w:rFonts w:ascii="Montserrat" w:hAnsi="Montserrat"/>
          <w:i/>
          <w:color w:val="002060"/>
          <w:lang w:val="en-US"/>
        </w:rPr>
        <w:t>waitlist?</w:t>
      </w:r>
      <w:proofErr w:type="gramEnd"/>
      <w:r w:rsidRPr="006B62D4">
        <w:rPr>
          <w:rFonts w:ascii="Montserrat" w:hAnsi="Montserrat"/>
          <w:i/>
          <w:color w:val="002060"/>
          <w:lang w:val="en-US"/>
        </w:rPr>
        <w:t xml:space="preserve"> If this position </w:t>
      </w:r>
      <w:r w:rsidR="00743D8B" w:rsidRPr="006B62D4">
        <w:rPr>
          <w:rFonts w:ascii="Montserrat" w:hAnsi="Montserrat"/>
          <w:i/>
          <w:color w:val="002060"/>
          <w:lang w:val="en-US"/>
        </w:rPr>
        <w:t xml:space="preserve">were to </w:t>
      </w:r>
      <w:r w:rsidRPr="006B62D4">
        <w:rPr>
          <w:rFonts w:ascii="Montserrat" w:hAnsi="Montserrat"/>
          <w:i/>
          <w:color w:val="002060"/>
          <w:lang w:val="en-US"/>
        </w:rPr>
        <w:t>cease to exist</w:t>
      </w:r>
      <w:r w:rsidR="00743D8B" w:rsidRPr="006B62D4">
        <w:rPr>
          <w:rFonts w:ascii="Montserrat" w:hAnsi="Montserrat"/>
          <w:i/>
          <w:color w:val="002060"/>
          <w:lang w:val="en-US"/>
        </w:rPr>
        <w:t xml:space="preserve">, </w:t>
      </w:r>
      <w:r w:rsidRPr="006B62D4">
        <w:rPr>
          <w:rFonts w:ascii="Montserrat" w:hAnsi="Montserrat"/>
          <w:i/>
          <w:color w:val="002060"/>
          <w:lang w:val="en-US"/>
        </w:rPr>
        <w:t xml:space="preserve">what would be the implications? Do you have </w:t>
      </w:r>
      <w:proofErr w:type="gramStart"/>
      <w:r w:rsidRPr="006B62D4">
        <w:rPr>
          <w:rFonts w:ascii="Montserrat" w:hAnsi="Montserrat"/>
          <w:i/>
          <w:color w:val="002060"/>
          <w:lang w:val="en-US"/>
        </w:rPr>
        <w:t>evidence</w:t>
      </w:r>
      <w:proofErr w:type="gramEnd"/>
      <w:r w:rsidRPr="006B62D4">
        <w:rPr>
          <w:rFonts w:ascii="Montserrat" w:hAnsi="Montserrat"/>
          <w:i/>
          <w:color w:val="002060"/>
          <w:lang w:val="en-US"/>
        </w:rPr>
        <w:t xml:space="preserve"> a</w:t>
      </w:r>
      <w:r w:rsidR="00743D8B" w:rsidRPr="006B62D4">
        <w:rPr>
          <w:rFonts w:ascii="Montserrat" w:hAnsi="Montserrat"/>
          <w:i/>
          <w:color w:val="002060"/>
          <w:lang w:val="en-US"/>
        </w:rPr>
        <w:t>n</w:t>
      </w:r>
      <w:r w:rsidR="004D0FB6" w:rsidRPr="006B62D4">
        <w:rPr>
          <w:rFonts w:ascii="Montserrat" w:hAnsi="Montserrat"/>
          <w:i/>
          <w:color w:val="002060"/>
          <w:lang w:val="en-US"/>
        </w:rPr>
        <w:t xml:space="preserve"> MS Specialist Nurse (</w:t>
      </w:r>
      <w:r w:rsidRPr="006B62D4">
        <w:rPr>
          <w:rFonts w:ascii="Montserrat" w:hAnsi="Montserrat"/>
          <w:i/>
          <w:color w:val="002060"/>
          <w:lang w:val="en-US"/>
        </w:rPr>
        <w:t>MSSN</w:t>
      </w:r>
      <w:r w:rsidR="004D0FB6" w:rsidRPr="006B62D4">
        <w:rPr>
          <w:rFonts w:ascii="Montserrat" w:hAnsi="Montserrat"/>
          <w:i/>
          <w:color w:val="002060"/>
          <w:lang w:val="en-US"/>
        </w:rPr>
        <w:t>)</w:t>
      </w:r>
      <w:r w:rsidRPr="006B62D4">
        <w:rPr>
          <w:rFonts w:ascii="Montserrat" w:hAnsi="Montserrat"/>
          <w:i/>
          <w:color w:val="002060"/>
          <w:lang w:val="en-US"/>
        </w:rPr>
        <w:t xml:space="preserve"> position in the department resulted in a reduction of the waitlist? </w:t>
      </w:r>
      <w:r w:rsidR="0031619A" w:rsidRPr="006B62D4">
        <w:rPr>
          <w:rFonts w:ascii="Montserrat" w:hAnsi="Montserrat"/>
          <w:i/>
          <w:color w:val="002060"/>
          <w:lang w:val="en-US"/>
        </w:rPr>
        <w:t>(high level statements)</w:t>
      </w:r>
    </w:p>
    <w:p w14:paraId="5AD2B8DB" w14:textId="2E6B078B" w:rsidR="00515D54" w:rsidRPr="006B62D4" w:rsidRDefault="00515D54" w:rsidP="009509B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If you get this position, could you have a</w:t>
      </w:r>
      <w:r w:rsidR="00743D8B" w:rsidRPr="006B62D4">
        <w:rPr>
          <w:rFonts w:ascii="Montserrat" w:hAnsi="Montserrat"/>
          <w:i/>
          <w:color w:val="002060"/>
          <w:lang w:val="en-US"/>
        </w:rPr>
        <w:t>n</w:t>
      </w:r>
      <w:r w:rsidRPr="006B62D4">
        <w:rPr>
          <w:rFonts w:ascii="Montserrat" w:hAnsi="Montserrat"/>
          <w:i/>
          <w:color w:val="002060"/>
          <w:lang w:val="en-US"/>
        </w:rPr>
        <w:t xml:space="preserve"> MSSN</w:t>
      </w:r>
      <w:r w:rsidR="00743D8B" w:rsidRPr="006B62D4">
        <w:rPr>
          <w:rFonts w:ascii="Montserrat" w:hAnsi="Montserrat"/>
          <w:i/>
          <w:color w:val="002060"/>
          <w:lang w:val="en-US"/>
        </w:rPr>
        <w:t>-</w:t>
      </w:r>
      <w:r w:rsidRPr="006B62D4">
        <w:rPr>
          <w:rFonts w:ascii="Montserrat" w:hAnsi="Montserrat"/>
          <w:i/>
          <w:color w:val="002060"/>
          <w:lang w:val="en-US"/>
        </w:rPr>
        <w:t xml:space="preserve">led outpatient clinic? If this </w:t>
      </w:r>
      <w:proofErr w:type="gramStart"/>
      <w:r w:rsidRPr="006B62D4">
        <w:rPr>
          <w:rFonts w:ascii="Montserrat" w:hAnsi="Montserrat"/>
          <w:i/>
          <w:color w:val="002060"/>
          <w:lang w:val="en-US"/>
        </w:rPr>
        <w:t>already occur</w:t>
      </w:r>
      <w:r w:rsidR="00743D8B" w:rsidRPr="006B62D4">
        <w:rPr>
          <w:rFonts w:ascii="Montserrat" w:hAnsi="Montserrat"/>
          <w:i/>
          <w:color w:val="002060"/>
          <w:lang w:val="en-US"/>
        </w:rPr>
        <w:t>s</w:t>
      </w:r>
      <w:proofErr w:type="gramEnd"/>
      <w:r w:rsidRPr="006B62D4">
        <w:rPr>
          <w:rFonts w:ascii="Montserrat" w:hAnsi="Montserrat"/>
          <w:i/>
          <w:color w:val="002060"/>
          <w:lang w:val="en-US"/>
        </w:rPr>
        <w:t xml:space="preserve">, how many patient contacts have been recorded </w:t>
      </w:r>
      <w:r w:rsidR="007D5ECD" w:rsidRPr="006B62D4">
        <w:rPr>
          <w:rFonts w:ascii="Montserrat" w:hAnsi="Montserrat"/>
          <w:i/>
          <w:color w:val="002060"/>
          <w:lang w:val="en-US"/>
        </w:rPr>
        <w:t>i.e.,</w:t>
      </w:r>
      <w:r w:rsidRPr="006B62D4">
        <w:rPr>
          <w:rFonts w:ascii="Montserrat" w:hAnsi="Montserrat"/>
          <w:i/>
          <w:color w:val="002060"/>
          <w:lang w:val="en-US"/>
        </w:rPr>
        <w:t xml:space="preserve"> phone consults, clinic visits for the past 12 months? </w:t>
      </w:r>
      <w:r w:rsidR="00EB27E4" w:rsidRPr="006B62D4">
        <w:rPr>
          <w:rFonts w:ascii="Montserrat" w:hAnsi="Montserrat"/>
          <w:i/>
          <w:color w:val="002060"/>
          <w:lang w:val="en-US"/>
        </w:rPr>
        <w:t xml:space="preserve">Is there a waiting list? </w:t>
      </w:r>
      <w:r w:rsidR="0031619A" w:rsidRPr="006B62D4">
        <w:rPr>
          <w:rFonts w:ascii="Montserrat" w:hAnsi="Montserrat"/>
          <w:i/>
          <w:color w:val="002060"/>
          <w:lang w:val="en-US"/>
        </w:rPr>
        <w:t>(high level statements)</w:t>
      </w:r>
    </w:p>
    <w:p w14:paraId="610A868B" w14:textId="4EF686A9" w:rsidR="00632C08" w:rsidRPr="006B62D4" w:rsidRDefault="006D7308" w:rsidP="009509B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Potential i</w:t>
      </w:r>
      <w:r w:rsidR="00632C08" w:rsidRPr="006B62D4">
        <w:rPr>
          <w:rFonts w:ascii="Montserrat" w:hAnsi="Montserrat"/>
          <w:i/>
          <w:color w:val="002060"/>
          <w:lang w:val="en-US"/>
        </w:rPr>
        <w:t xml:space="preserve">mpact on Ambulatory Care </w:t>
      </w:r>
      <w:r w:rsidR="007D5ECD" w:rsidRPr="006B62D4">
        <w:rPr>
          <w:rFonts w:ascii="Montserrat" w:hAnsi="Montserrat"/>
          <w:i/>
          <w:color w:val="002060"/>
          <w:lang w:val="en-US"/>
        </w:rPr>
        <w:t>i.e.,</w:t>
      </w:r>
      <w:r w:rsidR="00632C08" w:rsidRPr="006B62D4">
        <w:rPr>
          <w:rFonts w:ascii="Montserrat" w:hAnsi="Montserrat"/>
          <w:i/>
          <w:color w:val="002060"/>
          <w:lang w:val="en-US"/>
        </w:rPr>
        <w:t xml:space="preserve"> impact and provision of relapse management </w:t>
      </w:r>
      <w:r w:rsidR="0056321A" w:rsidRPr="006B62D4">
        <w:rPr>
          <w:rFonts w:ascii="Montserrat" w:hAnsi="Montserrat"/>
          <w:i/>
          <w:color w:val="002060"/>
          <w:lang w:val="en-US"/>
        </w:rPr>
        <w:t>in ambulatory care versus ED</w:t>
      </w:r>
      <w:r w:rsidR="0031619A" w:rsidRPr="006B62D4">
        <w:rPr>
          <w:rFonts w:ascii="Montserrat" w:hAnsi="Montserrat"/>
          <w:i/>
          <w:color w:val="002060"/>
          <w:lang w:val="en-US"/>
        </w:rPr>
        <w:t xml:space="preserve"> (high level statements)</w:t>
      </w:r>
    </w:p>
    <w:p w14:paraId="6BD86C4B" w14:textId="77777777" w:rsidR="00AC2479" w:rsidRPr="006B62D4" w:rsidRDefault="006D7308" w:rsidP="009509B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Potential i</w:t>
      </w:r>
      <w:r w:rsidR="0056321A" w:rsidRPr="006B62D4">
        <w:rPr>
          <w:rFonts w:ascii="Montserrat" w:hAnsi="Montserrat"/>
          <w:i/>
          <w:color w:val="002060"/>
          <w:lang w:val="en-US"/>
        </w:rPr>
        <w:t>mpact on Acute Care: impact on ED/admissions and length of stay</w:t>
      </w:r>
      <w:r w:rsidR="00515D54" w:rsidRPr="006B62D4">
        <w:rPr>
          <w:rFonts w:ascii="Montserrat" w:hAnsi="Montserrat"/>
          <w:i/>
          <w:color w:val="002060"/>
          <w:lang w:val="en-US"/>
        </w:rPr>
        <w:t xml:space="preserve">?  Can you show a reduction in bed days and ED presentations that can be attributed to having this nurse position? As a result of this position, have any protocols been developed that resulted in ED avoidances and admissions? </w:t>
      </w:r>
      <w:r w:rsidR="0031619A" w:rsidRPr="006B62D4">
        <w:rPr>
          <w:rFonts w:ascii="Montserrat" w:hAnsi="Montserrat"/>
          <w:i/>
          <w:color w:val="002060"/>
          <w:lang w:val="en-US"/>
        </w:rPr>
        <w:t>(high level statements)</w:t>
      </w:r>
    </w:p>
    <w:p w14:paraId="68BF655E" w14:textId="788FF87F" w:rsidR="00AC2479" w:rsidRPr="006B62D4" w:rsidRDefault="00AC2479" w:rsidP="009509B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i/>
          <w:color w:val="002060"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Revenue to hospital </w:t>
      </w:r>
      <w:r w:rsidR="007D5ECD" w:rsidRPr="006B62D4">
        <w:rPr>
          <w:rFonts w:ascii="Montserrat" w:hAnsi="Montserrat"/>
          <w:i/>
          <w:color w:val="002060"/>
          <w:lang w:val="en-US"/>
        </w:rPr>
        <w:t>e.g.,</w:t>
      </w:r>
      <w:r w:rsidRPr="006B62D4">
        <w:rPr>
          <w:rFonts w:ascii="Montserrat" w:hAnsi="Montserrat"/>
          <w:i/>
          <w:color w:val="002060"/>
          <w:lang w:val="en-US"/>
        </w:rPr>
        <w:t xml:space="preserve"> WIES funding (VIC Department of Health’s funding model) due to admissions/discharge funding for patients receiving infusion therapies and reflect how this has grown with the introduction of infusion therapies. </w:t>
      </w:r>
    </w:p>
    <w:p w14:paraId="11A0A530" w14:textId="4D633012" w:rsidR="000852FD" w:rsidRPr="006B62D4" w:rsidRDefault="000852FD" w:rsidP="009509B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i/>
          <w:color w:val="002060"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Nurse Practitioner benefits </w:t>
      </w:r>
      <w:r w:rsidR="007D5ECD" w:rsidRPr="006B62D4">
        <w:rPr>
          <w:rFonts w:ascii="Montserrat" w:hAnsi="Montserrat"/>
          <w:i/>
          <w:color w:val="002060"/>
          <w:lang w:val="en-US"/>
        </w:rPr>
        <w:t>e.g.,</w:t>
      </w:r>
      <w:r w:rsidRPr="006B62D4">
        <w:rPr>
          <w:rFonts w:ascii="Montserrat" w:hAnsi="Montserrat"/>
          <w:i/>
          <w:color w:val="002060"/>
          <w:lang w:val="en-US"/>
        </w:rPr>
        <w:t xml:space="preserve"> ability to prescribe limited medications, manage relapses, reducing time neurologist need</w:t>
      </w:r>
      <w:r w:rsidR="00743D8B" w:rsidRPr="006B62D4">
        <w:rPr>
          <w:rFonts w:ascii="Montserrat" w:hAnsi="Montserrat"/>
          <w:i/>
          <w:color w:val="002060"/>
          <w:lang w:val="en-US"/>
        </w:rPr>
        <w:t>s</w:t>
      </w:r>
      <w:r w:rsidRPr="006B62D4">
        <w:rPr>
          <w:rFonts w:ascii="Montserrat" w:hAnsi="Montserrat"/>
          <w:i/>
          <w:color w:val="002060"/>
          <w:lang w:val="en-US"/>
        </w:rPr>
        <w:t xml:space="preserve"> to refer etc. </w:t>
      </w:r>
    </w:p>
    <w:p w14:paraId="5AEDD457" w14:textId="7A915A84" w:rsidR="0056321A" w:rsidRPr="006B62D4" w:rsidRDefault="0056321A" w:rsidP="009509B2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The impacts of early diagnosis and treatment</w:t>
      </w:r>
      <w:r w:rsidR="006D7308" w:rsidRPr="006B62D4">
        <w:rPr>
          <w:rFonts w:ascii="Montserrat" w:hAnsi="Montserrat"/>
          <w:i/>
          <w:color w:val="002060"/>
          <w:lang w:val="en-US"/>
        </w:rPr>
        <w:t xml:space="preserve"> by employing a specialist nurse</w:t>
      </w:r>
      <w:r w:rsidR="00743D8B" w:rsidRPr="006B62D4">
        <w:rPr>
          <w:rFonts w:ascii="Montserrat" w:hAnsi="Montserrat"/>
          <w:i/>
          <w:color w:val="002060"/>
          <w:lang w:val="en-US"/>
        </w:rPr>
        <w:t>-</w:t>
      </w:r>
      <w:r w:rsidR="006D7308" w:rsidRPr="006B62D4">
        <w:rPr>
          <w:rFonts w:ascii="Montserrat" w:hAnsi="Montserrat"/>
          <w:i/>
          <w:color w:val="002060"/>
          <w:lang w:val="en-US"/>
        </w:rPr>
        <w:t>led model</w:t>
      </w:r>
      <w:r w:rsidR="00AC2479" w:rsidRPr="006B62D4">
        <w:rPr>
          <w:rFonts w:ascii="Montserrat" w:hAnsi="Montserrat"/>
          <w:i/>
          <w:color w:val="002060"/>
          <w:lang w:val="en-US"/>
        </w:rPr>
        <w:t xml:space="preserve"> (reflect on above data to demonstrate economic and patient benefits).  </w:t>
      </w:r>
      <w:r w:rsidR="000852FD" w:rsidRPr="006B62D4">
        <w:rPr>
          <w:rFonts w:ascii="Montserrat" w:hAnsi="Montserrat"/>
          <w:i/>
          <w:color w:val="002060"/>
          <w:lang w:val="en-US"/>
        </w:rPr>
        <w:t>Other indirect benefits include work productivity</w:t>
      </w:r>
      <w:r w:rsidR="003B4C8F" w:rsidRPr="006B62D4">
        <w:rPr>
          <w:rFonts w:ascii="Montserrat" w:hAnsi="Montserrat"/>
          <w:i/>
          <w:color w:val="002060"/>
          <w:lang w:val="en-US"/>
        </w:rPr>
        <w:t>, GP liaison and interactions and coordination function with other departments</w:t>
      </w:r>
      <w:r w:rsidR="000852FD" w:rsidRPr="006B62D4">
        <w:rPr>
          <w:rFonts w:ascii="Montserrat" w:hAnsi="Montserrat"/>
          <w:i/>
          <w:color w:val="002060"/>
          <w:lang w:val="en-US"/>
        </w:rPr>
        <w:t xml:space="preserve">. </w:t>
      </w:r>
    </w:p>
    <w:p w14:paraId="70F7E665" w14:textId="29A46090" w:rsidR="0056321A" w:rsidRPr="006D70CE" w:rsidRDefault="0056321A" w:rsidP="006D70CE">
      <w:pPr>
        <w:pStyle w:val="ListParagraph"/>
        <w:numPr>
          <w:ilvl w:val="0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lastRenderedPageBreak/>
        <w:t>The impacts of new treatment options, monitoring protocols and the complexity of their administration and ongoing management</w:t>
      </w:r>
      <w:r w:rsidR="000852FD" w:rsidRPr="006B62D4">
        <w:rPr>
          <w:rFonts w:ascii="Montserrat" w:hAnsi="Montserrat"/>
          <w:i/>
          <w:color w:val="002060"/>
          <w:lang w:val="en-US"/>
        </w:rPr>
        <w:t xml:space="preserve"> – refer to </w:t>
      </w:r>
      <w:r w:rsidR="002E7D23">
        <w:rPr>
          <w:rFonts w:ascii="Montserrat" w:hAnsi="Montserrat"/>
          <w:i/>
          <w:color w:val="002060"/>
          <w:lang w:val="en-US"/>
        </w:rPr>
        <w:t>A</w:t>
      </w:r>
      <w:r w:rsidR="003F5923">
        <w:rPr>
          <w:rFonts w:ascii="Montserrat" w:hAnsi="Montserrat"/>
          <w:i/>
          <w:color w:val="002060"/>
          <w:lang w:val="en-US"/>
        </w:rPr>
        <w:t>ttachment</w:t>
      </w:r>
      <w:r w:rsidR="002E7D23">
        <w:rPr>
          <w:rFonts w:ascii="Montserrat" w:hAnsi="Montserrat"/>
          <w:i/>
          <w:color w:val="002060"/>
          <w:lang w:val="en-US"/>
        </w:rPr>
        <w:t xml:space="preserve"> 2</w:t>
      </w:r>
      <w:r w:rsidR="000852FD" w:rsidRPr="006B62D4">
        <w:rPr>
          <w:rFonts w:ascii="Montserrat" w:hAnsi="Montserrat"/>
          <w:i/>
          <w:color w:val="002060"/>
          <w:lang w:val="en-US"/>
        </w:rPr>
        <w:t xml:space="preserve">. </w:t>
      </w:r>
    </w:p>
    <w:p w14:paraId="7644D2CF" w14:textId="77777777" w:rsidR="006D70CE" w:rsidRPr="006D70CE" w:rsidRDefault="006D70CE" w:rsidP="006D70CE">
      <w:pPr>
        <w:spacing w:after="0" w:line="240" w:lineRule="auto"/>
        <w:ind w:left="363"/>
        <w:rPr>
          <w:rFonts w:ascii="Montserrat" w:hAnsi="Montserrat"/>
          <w:b/>
          <w:lang w:val="en-US"/>
        </w:rPr>
      </w:pPr>
    </w:p>
    <w:p w14:paraId="714E93E5" w14:textId="77777777" w:rsidR="00162F4F" w:rsidRPr="006B62D4" w:rsidRDefault="00162F4F" w:rsidP="006D70CE">
      <w:pPr>
        <w:spacing w:after="120" w:line="240" w:lineRule="auto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b/>
          <w:lang w:val="en-US"/>
        </w:rPr>
        <w:t>Options</w:t>
      </w:r>
      <w:r w:rsidR="003B4C8F" w:rsidRPr="006B62D4">
        <w:rPr>
          <w:rFonts w:ascii="Montserrat" w:hAnsi="Montserrat"/>
          <w:b/>
          <w:lang w:val="en-US"/>
        </w:rPr>
        <w:t>*</w:t>
      </w:r>
    </w:p>
    <w:p w14:paraId="6E8CA4E9" w14:textId="77777777" w:rsidR="00162F4F" w:rsidRPr="006B62D4" w:rsidRDefault="0056321A" w:rsidP="006D70CE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Montserrat" w:hAnsi="Montserrat"/>
          <w:lang w:val="en-US"/>
        </w:rPr>
      </w:pPr>
      <w:r w:rsidRPr="006B62D4">
        <w:rPr>
          <w:rFonts w:ascii="Montserrat" w:hAnsi="Montserrat"/>
          <w:lang w:val="en-US"/>
        </w:rPr>
        <w:t>Maintain the status quo</w:t>
      </w:r>
      <w:r w:rsidR="003B4C8F" w:rsidRPr="006B62D4">
        <w:rPr>
          <w:rFonts w:ascii="Montserrat" w:hAnsi="Montserrat"/>
          <w:lang w:val="en-US"/>
        </w:rPr>
        <w:t xml:space="preserve"> </w:t>
      </w:r>
      <w:r w:rsidR="00662281" w:rsidRPr="006B62D4">
        <w:rPr>
          <w:rFonts w:ascii="Montserrat" w:hAnsi="Montserrat"/>
          <w:lang w:val="en-US"/>
        </w:rPr>
        <w:t>and implications</w:t>
      </w:r>
    </w:p>
    <w:p w14:paraId="249F6E11" w14:textId="77777777" w:rsidR="0056321A" w:rsidRPr="006B62D4" w:rsidRDefault="0056321A" w:rsidP="006D70CE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Montserrat" w:hAnsi="Montserrat"/>
          <w:lang w:val="en-US"/>
        </w:rPr>
      </w:pPr>
      <w:r w:rsidRPr="006B62D4">
        <w:rPr>
          <w:rFonts w:ascii="Montserrat" w:hAnsi="Montserrat"/>
          <w:lang w:val="en-US"/>
        </w:rPr>
        <w:t>Fund the proposal in full</w:t>
      </w:r>
      <w:r w:rsidR="003B4C8F" w:rsidRPr="006B62D4">
        <w:rPr>
          <w:rFonts w:ascii="Montserrat" w:hAnsi="Montserrat"/>
          <w:lang w:val="en-US"/>
        </w:rPr>
        <w:t xml:space="preserve"> </w:t>
      </w:r>
    </w:p>
    <w:p w14:paraId="134E398D" w14:textId="77777777" w:rsidR="003B4C8F" w:rsidRPr="006B62D4" w:rsidRDefault="0056321A" w:rsidP="006D70CE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Montserrat" w:hAnsi="Montserrat"/>
          <w:lang w:val="en-US"/>
        </w:rPr>
      </w:pPr>
      <w:r w:rsidRPr="006B62D4">
        <w:rPr>
          <w:rFonts w:ascii="Montserrat" w:hAnsi="Montserrat"/>
          <w:lang w:val="en-US"/>
        </w:rPr>
        <w:t xml:space="preserve">Fund a staged transition to full operational funding over a period of two years. </w:t>
      </w:r>
    </w:p>
    <w:p w14:paraId="3B02929E" w14:textId="03424F52" w:rsidR="003B4C8F" w:rsidRDefault="003B4C8F" w:rsidP="006D70CE">
      <w:pPr>
        <w:pStyle w:val="ListParagraph"/>
        <w:spacing w:after="120" w:line="240" w:lineRule="auto"/>
        <w:contextualSpacing w:val="0"/>
        <w:rPr>
          <w:rFonts w:ascii="Montserrat" w:hAnsi="Montserrat"/>
          <w:i/>
          <w:color w:val="002060"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*This section is sometimes easier to do in a table format</w:t>
      </w:r>
      <w:r w:rsidR="004D0FB6" w:rsidRPr="006B62D4">
        <w:rPr>
          <w:rFonts w:ascii="Montserrat" w:hAnsi="Montserrat"/>
          <w:i/>
          <w:color w:val="002060"/>
          <w:lang w:val="en-US"/>
        </w:rPr>
        <w:t xml:space="preserve"> or perhaps </w:t>
      </w:r>
      <w:r w:rsidRPr="006B62D4">
        <w:rPr>
          <w:rFonts w:ascii="Montserrat" w:hAnsi="Montserrat"/>
          <w:i/>
          <w:color w:val="002060"/>
          <w:lang w:val="en-US"/>
        </w:rPr>
        <w:t>you can combine it with risks? (</w:t>
      </w:r>
      <w:r w:rsidR="0028080E" w:rsidRPr="006B62D4">
        <w:rPr>
          <w:rFonts w:ascii="Montserrat" w:hAnsi="Montserrat"/>
          <w:i/>
          <w:color w:val="002060"/>
          <w:lang w:val="en-US"/>
        </w:rPr>
        <w:t>See</w:t>
      </w:r>
      <w:r w:rsidRPr="006B62D4">
        <w:rPr>
          <w:rFonts w:ascii="Montserrat" w:hAnsi="Montserrat"/>
          <w:i/>
          <w:color w:val="002060"/>
          <w:lang w:val="en-US"/>
        </w:rPr>
        <w:t xml:space="preserve"> below) </w:t>
      </w:r>
    </w:p>
    <w:p w14:paraId="2B0A3C68" w14:textId="77777777" w:rsidR="006D70CE" w:rsidRPr="006D70CE" w:rsidRDefault="006D70CE" w:rsidP="006D70CE">
      <w:pPr>
        <w:spacing w:after="0" w:line="240" w:lineRule="auto"/>
        <w:ind w:left="363"/>
        <w:rPr>
          <w:rFonts w:ascii="Montserrat" w:hAnsi="Montserrat"/>
          <w:b/>
          <w:lang w:val="en-US"/>
        </w:rPr>
      </w:pPr>
    </w:p>
    <w:p w14:paraId="6CBF7A4F" w14:textId="77777777" w:rsidR="00162F4F" w:rsidRPr="006B62D4" w:rsidRDefault="00162F4F" w:rsidP="006D70CE">
      <w:pPr>
        <w:spacing w:after="120" w:line="240" w:lineRule="auto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b/>
          <w:lang w:val="en-US"/>
        </w:rPr>
        <w:t>Proposal</w:t>
      </w:r>
    </w:p>
    <w:p w14:paraId="08C40A69" w14:textId="0BD77107" w:rsidR="00162F4F" w:rsidRDefault="0056321A" w:rsidP="006D70CE">
      <w:pPr>
        <w:spacing w:after="120" w:line="240" w:lineRule="auto"/>
        <w:rPr>
          <w:rFonts w:ascii="Montserrat" w:hAnsi="Montserrat"/>
          <w:lang w:val="en-US"/>
        </w:rPr>
      </w:pPr>
      <w:r w:rsidRPr="006B62D4">
        <w:rPr>
          <w:rFonts w:ascii="Montserrat" w:hAnsi="Montserrat"/>
          <w:lang w:val="en-US"/>
        </w:rPr>
        <w:t xml:space="preserve">That the </w:t>
      </w:r>
      <w:r w:rsidR="000F2B66" w:rsidRPr="006B62D4">
        <w:rPr>
          <w:rFonts w:ascii="Montserrat" w:hAnsi="Montserrat"/>
          <w:lang w:val="en-US"/>
        </w:rPr>
        <w:t xml:space="preserve">existing </w:t>
      </w:r>
      <w:r w:rsidR="006D70CE">
        <w:rPr>
          <w:rFonts w:ascii="Montserrat" w:hAnsi="Montserrat"/>
          <w:lang w:val="en-US"/>
        </w:rPr>
        <w:t>XX</w:t>
      </w:r>
      <w:r w:rsidRPr="006B62D4">
        <w:rPr>
          <w:rFonts w:ascii="Montserrat" w:hAnsi="Montserrat"/>
          <w:lang w:val="en-US"/>
        </w:rPr>
        <w:t xml:space="preserve"> FTE of (</w:t>
      </w:r>
      <w:r w:rsidRPr="006B62D4">
        <w:rPr>
          <w:rFonts w:ascii="Montserrat" w:hAnsi="Montserrat"/>
          <w:i/>
          <w:lang w:val="en-US"/>
        </w:rPr>
        <w:t>insert name of role</w:t>
      </w:r>
      <w:r w:rsidRPr="006B62D4">
        <w:rPr>
          <w:rFonts w:ascii="Montserrat" w:hAnsi="Montserrat"/>
          <w:lang w:val="en-US"/>
        </w:rPr>
        <w:t>) be funded with operational budget from 1</w:t>
      </w:r>
      <w:r w:rsidRPr="006B62D4">
        <w:rPr>
          <w:rFonts w:ascii="Montserrat" w:hAnsi="Montserrat"/>
          <w:vertAlign w:val="superscript"/>
          <w:lang w:val="en-US"/>
        </w:rPr>
        <w:t>st</w:t>
      </w:r>
      <w:r w:rsidRPr="006B62D4">
        <w:rPr>
          <w:rFonts w:ascii="Montserrat" w:hAnsi="Montserrat"/>
          <w:lang w:val="en-US"/>
        </w:rPr>
        <w:t xml:space="preserve"> July 2019 at a cost of $xxx per annum. </w:t>
      </w:r>
    </w:p>
    <w:p w14:paraId="5454B6C7" w14:textId="77777777" w:rsidR="006D70CE" w:rsidRPr="006B62D4" w:rsidRDefault="006D70CE" w:rsidP="006D70CE">
      <w:pPr>
        <w:spacing w:after="0" w:line="240" w:lineRule="auto"/>
        <w:ind w:left="363"/>
        <w:rPr>
          <w:rFonts w:ascii="Montserrat" w:hAnsi="Montserrat"/>
          <w:lang w:val="en-US"/>
        </w:rPr>
      </w:pPr>
    </w:p>
    <w:p w14:paraId="63D00C39" w14:textId="77777777" w:rsidR="00162F4F" w:rsidRPr="006B62D4" w:rsidRDefault="00162F4F" w:rsidP="006D70CE">
      <w:pPr>
        <w:spacing w:after="120" w:line="240" w:lineRule="auto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b/>
          <w:lang w:val="en-US"/>
        </w:rPr>
        <w:t>Risks</w:t>
      </w:r>
    </w:p>
    <w:p w14:paraId="3F71DBBF" w14:textId="77777777" w:rsidR="0056321A" w:rsidRPr="006B62D4" w:rsidRDefault="0056321A" w:rsidP="006D70CE">
      <w:pPr>
        <w:spacing w:after="120" w:line="240" w:lineRule="auto"/>
        <w:rPr>
          <w:rFonts w:ascii="Montserrat" w:hAnsi="Montserrat"/>
          <w:i/>
          <w:color w:val="002060"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Point out the risks of not endorsing this proposal i.e. </w:t>
      </w:r>
    </w:p>
    <w:p w14:paraId="0E07FD97" w14:textId="77777777" w:rsidR="000F2B66" w:rsidRPr="006B62D4" w:rsidRDefault="000F2B66" w:rsidP="006D70CE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Montserrat" w:hAnsi="Montserrat"/>
          <w:i/>
          <w:color w:val="002060"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The service will be at risk</w:t>
      </w:r>
    </w:p>
    <w:p w14:paraId="63983D1B" w14:textId="77777777" w:rsidR="00EB27E4" w:rsidRPr="006B62D4" w:rsidRDefault="00EB27E4" w:rsidP="006D70CE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Montserrat" w:hAnsi="Montserrat"/>
          <w:i/>
          <w:color w:val="002060"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Inability to meet research agreements and grants</w:t>
      </w:r>
    </w:p>
    <w:p w14:paraId="626D17F0" w14:textId="77777777" w:rsidR="0056321A" w:rsidRPr="006B62D4" w:rsidRDefault="000F2B66" w:rsidP="006D70CE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P</w:t>
      </w:r>
      <w:r w:rsidR="0056321A" w:rsidRPr="006B62D4">
        <w:rPr>
          <w:rFonts w:ascii="Montserrat" w:hAnsi="Montserrat"/>
          <w:i/>
          <w:color w:val="002060"/>
          <w:lang w:val="en-US"/>
        </w:rPr>
        <w:t>harmacological management and risks of prescribing DMTs without appropr</w:t>
      </w:r>
      <w:r w:rsidR="00134D0B" w:rsidRPr="006B62D4">
        <w:rPr>
          <w:rFonts w:ascii="Montserrat" w:hAnsi="Montserrat"/>
          <w:i/>
          <w:color w:val="002060"/>
          <w:lang w:val="en-US"/>
        </w:rPr>
        <w:t xml:space="preserve">iate monitoring, </w:t>
      </w:r>
      <w:r w:rsidRPr="006B62D4">
        <w:rPr>
          <w:rFonts w:ascii="Montserrat" w:hAnsi="Montserrat"/>
          <w:i/>
          <w:color w:val="002060"/>
          <w:lang w:val="en-US"/>
        </w:rPr>
        <w:t xml:space="preserve">management </w:t>
      </w:r>
      <w:r w:rsidR="00134D0B" w:rsidRPr="006B62D4">
        <w:rPr>
          <w:rFonts w:ascii="Montserrat" w:hAnsi="Montserrat"/>
          <w:i/>
          <w:color w:val="002060"/>
          <w:lang w:val="en-US"/>
        </w:rPr>
        <w:t xml:space="preserve">and patient surveillance </w:t>
      </w:r>
      <w:r w:rsidRPr="006B62D4">
        <w:rPr>
          <w:rFonts w:ascii="Montserrat" w:hAnsi="Montserrat"/>
          <w:i/>
          <w:color w:val="002060"/>
          <w:lang w:val="en-US"/>
        </w:rPr>
        <w:t>including limited access to treatment pathways</w:t>
      </w:r>
    </w:p>
    <w:p w14:paraId="0E3C37F2" w14:textId="77777777" w:rsidR="000F2B66" w:rsidRPr="006B62D4" w:rsidRDefault="000F2B66" w:rsidP="006D70CE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Patient safety including waiting time implications</w:t>
      </w:r>
    </w:p>
    <w:p w14:paraId="373AE5A7" w14:textId="586D2CE1" w:rsidR="000F2B66" w:rsidRPr="006B62D4" w:rsidRDefault="000F2B66" w:rsidP="006D70CE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Quality of Care issues including increased </w:t>
      </w:r>
      <w:r w:rsidR="00175409" w:rsidRPr="006B62D4">
        <w:rPr>
          <w:rFonts w:ascii="Montserrat" w:hAnsi="Montserrat"/>
          <w:i/>
          <w:color w:val="002060"/>
          <w:lang w:val="en-US"/>
        </w:rPr>
        <w:t xml:space="preserve">length of stay </w:t>
      </w:r>
      <w:r w:rsidRPr="006B62D4">
        <w:rPr>
          <w:rFonts w:ascii="Montserrat" w:hAnsi="Montserrat"/>
          <w:i/>
          <w:color w:val="002060"/>
          <w:lang w:val="en-US"/>
        </w:rPr>
        <w:t xml:space="preserve">of multiple sclerosis inpatients due to loss of </w:t>
      </w:r>
      <w:proofErr w:type="spellStart"/>
      <w:r w:rsidRPr="006B62D4">
        <w:rPr>
          <w:rFonts w:ascii="Montserrat" w:hAnsi="Montserrat"/>
          <w:i/>
          <w:color w:val="002060"/>
          <w:lang w:val="en-US"/>
        </w:rPr>
        <w:t>specialised</w:t>
      </w:r>
      <w:proofErr w:type="spellEnd"/>
      <w:r w:rsidRPr="006B62D4">
        <w:rPr>
          <w:rFonts w:ascii="Montserrat" w:hAnsi="Montserrat"/>
          <w:i/>
          <w:color w:val="002060"/>
          <w:lang w:val="en-US"/>
        </w:rPr>
        <w:t xml:space="preserve"> discharge planning and liaison with community providers</w:t>
      </w:r>
    </w:p>
    <w:p w14:paraId="69890DFC" w14:textId="77777777" w:rsidR="00134D0B" w:rsidRPr="006B62D4" w:rsidRDefault="00134D0B" w:rsidP="006D70CE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Impacts on bookings, education and scripts</w:t>
      </w:r>
    </w:p>
    <w:p w14:paraId="49EA5FFA" w14:textId="3ACF4E54" w:rsidR="000F2B66" w:rsidRPr="006B62D4" w:rsidRDefault="000F2B66" w:rsidP="006D70CE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C</w:t>
      </w:r>
      <w:r w:rsidR="0056321A" w:rsidRPr="006B62D4">
        <w:rPr>
          <w:rFonts w:ascii="Montserrat" w:hAnsi="Montserrat"/>
          <w:i/>
          <w:color w:val="002060"/>
          <w:lang w:val="en-US"/>
        </w:rPr>
        <w:t>onsequences of</w:t>
      </w:r>
      <w:r w:rsidR="004D0FB6" w:rsidRPr="006B62D4">
        <w:rPr>
          <w:rFonts w:ascii="Montserrat" w:hAnsi="Montserrat"/>
          <w:i/>
          <w:color w:val="002060"/>
          <w:lang w:val="en-US"/>
        </w:rPr>
        <w:t xml:space="preserve"> delays in initiating treatment</w:t>
      </w:r>
      <w:r w:rsidR="0056321A" w:rsidRPr="006B62D4">
        <w:rPr>
          <w:rFonts w:ascii="Montserrat" w:hAnsi="Montserrat"/>
          <w:i/>
          <w:color w:val="002060"/>
          <w:lang w:val="en-US"/>
        </w:rPr>
        <w:t xml:space="preserve"> </w:t>
      </w:r>
    </w:p>
    <w:p w14:paraId="3F70D515" w14:textId="77777777" w:rsidR="00134D0B" w:rsidRPr="006B62D4" w:rsidRDefault="00134D0B" w:rsidP="006D70CE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Inability to effectively complete symptom triaging and relapse management</w:t>
      </w:r>
    </w:p>
    <w:p w14:paraId="66AB699B" w14:textId="77777777" w:rsidR="00134D0B" w:rsidRPr="006B62D4" w:rsidRDefault="00134D0B" w:rsidP="006D70CE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Increased </w:t>
      </w:r>
      <w:r w:rsidR="0056321A" w:rsidRPr="006B62D4">
        <w:rPr>
          <w:rFonts w:ascii="Montserrat" w:hAnsi="Montserrat"/>
          <w:i/>
          <w:color w:val="002060"/>
          <w:lang w:val="en-US"/>
        </w:rPr>
        <w:t xml:space="preserve">ED presentations </w:t>
      </w:r>
      <w:r w:rsidRPr="006B62D4">
        <w:rPr>
          <w:rFonts w:ascii="Montserrat" w:hAnsi="Montserrat"/>
          <w:i/>
          <w:color w:val="002060"/>
          <w:lang w:val="en-US"/>
        </w:rPr>
        <w:t>and admissions</w:t>
      </w:r>
    </w:p>
    <w:p w14:paraId="58FF5D7D" w14:textId="77777777" w:rsidR="00134D0B" w:rsidRPr="006B62D4" w:rsidRDefault="00134D0B" w:rsidP="006D70CE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Longer inpatient stays </w:t>
      </w:r>
    </w:p>
    <w:p w14:paraId="57B259C1" w14:textId="508F095A" w:rsidR="0056321A" w:rsidRPr="006B62D4" w:rsidRDefault="00134D0B" w:rsidP="006D70CE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>I</w:t>
      </w:r>
      <w:r w:rsidR="0056321A" w:rsidRPr="006B62D4">
        <w:rPr>
          <w:rFonts w:ascii="Montserrat" w:hAnsi="Montserrat"/>
          <w:i/>
          <w:color w:val="002060"/>
          <w:lang w:val="en-US"/>
        </w:rPr>
        <w:t>nability to manage patients within outpatients and supported nurse</w:t>
      </w:r>
      <w:r w:rsidR="00402B1E" w:rsidRPr="006B62D4">
        <w:rPr>
          <w:rFonts w:ascii="Montserrat" w:hAnsi="Montserrat"/>
          <w:i/>
          <w:color w:val="002060"/>
          <w:lang w:val="en-US"/>
        </w:rPr>
        <w:t>-</w:t>
      </w:r>
      <w:r w:rsidR="0056321A" w:rsidRPr="006B62D4">
        <w:rPr>
          <w:rFonts w:ascii="Montserrat" w:hAnsi="Montserrat"/>
          <w:i/>
          <w:color w:val="002060"/>
          <w:lang w:val="en-US"/>
        </w:rPr>
        <w:t>l</w:t>
      </w:r>
      <w:r w:rsidRPr="006B62D4">
        <w:rPr>
          <w:rFonts w:ascii="Montserrat" w:hAnsi="Montserrat"/>
          <w:i/>
          <w:color w:val="002060"/>
          <w:lang w:val="en-US"/>
        </w:rPr>
        <w:t>ed and neurologist clinics</w:t>
      </w:r>
      <w:r w:rsidR="00402B1E" w:rsidRPr="006B62D4">
        <w:rPr>
          <w:rFonts w:ascii="Montserrat" w:hAnsi="Montserrat"/>
          <w:i/>
          <w:color w:val="002060"/>
          <w:lang w:val="en-US"/>
        </w:rPr>
        <w:t>,</w:t>
      </w:r>
      <w:r w:rsidRPr="006B62D4">
        <w:rPr>
          <w:rFonts w:ascii="Montserrat" w:hAnsi="Montserrat"/>
          <w:i/>
          <w:color w:val="002060"/>
          <w:lang w:val="en-US"/>
        </w:rPr>
        <w:t xml:space="preserve"> thus reduced patient numbers seen in </w:t>
      </w:r>
      <w:r w:rsidR="004D0FB6" w:rsidRPr="006B62D4">
        <w:rPr>
          <w:rFonts w:ascii="Montserrat" w:hAnsi="Montserrat"/>
          <w:i/>
          <w:color w:val="002060"/>
          <w:lang w:val="en-US"/>
        </w:rPr>
        <w:t>the outpatient department</w:t>
      </w:r>
    </w:p>
    <w:p w14:paraId="702A16AE" w14:textId="3277DF88" w:rsidR="000F2B66" w:rsidRPr="006B62D4" w:rsidRDefault="000F2B66" w:rsidP="006D70CE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Potential loss of </w:t>
      </w:r>
      <w:proofErr w:type="gramStart"/>
      <w:r w:rsidR="004D0FB6" w:rsidRPr="006B62D4">
        <w:rPr>
          <w:rFonts w:ascii="Montserrat" w:hAnsi="Montserrat"/>
          <w:i/>
          <w:color w:val="002060"/>
          <w:lang w:val="en-US"/>
        </w:rPr>
        <w:t>activity based</w:t>
      </w:r>
      <w:proofErr w:type="gramEnd"/>
      <w:r w:rsidR="004D0FB6" w:rsidRPr="006B62D4">
        <w:rPr>
          <w:rFonts w:ascii="Montserrat" w:hAnsi="Montserrat"/>
          <w:i/>
          <w:color w:val="002060"/>
          <w:lang w:val="en-US"/>
        </w:rPr>
        <w:t xml:space="preserve"> funding</w:t>
      </w:r>
      <w:r w:rsidRPr="006B62D4">
        <w:rPr>
          <w:rFonts w:ascii="Montserrat" w:hAnsi="Montserrat"/>
          <w:i/>
          <w:color w:val="002060"/>
          <w:lang w:val="en-US"/>
        </w:rPr>
        <w:t xml:space="preserve"> (provide estimate or figure of previous financial year)  </w:t>
      </w:r>
    </w:p>
    <w:p w14:paraId="19B4FBB0" w14:textId="1F1B9B5C" w:rsidR="00134D0B" w:rsidRPr="006B62D4" w:rsidRDefault="00134D0B" w:rsidP="006D70CE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Oral methyl </w:t>
      </w:r>
      <w:r w:rsidR="004D0FB6" w:rsidRPr="006B62D4">
        <w:rPr>
          <w:rFonts w:ascii="Montserrat" w:hAnsi="Montserrat"/>
          <w:i/>
          <w:color w:val="002060"/>
          <w:lang w:val="en-US"/>
        </w:rPr>
        <w:t>prednisolone protocol savings</w:t>
      </w:r>
    </w:p>
    <w:p w14:paraId="26AE0985" w14:textId="77777777" w:rsidR="00EE0825" w:rsidRDefault="00EE0825" w:rsidP="006D70CE">
      <w:pPr>
        <w:spacing w:after="120" w:line="240" w:lineRule="auto"/>
        <w:rPr>
          <w:rFonts w:ascii="Montserrat" w:hAnsi="Montserrat"/>
          <w:b/>
          <w:lang w:val="en-US"/>
        </w:rPr>
      </w:pPr>
    </w:p>
    <w:p w14:paraId="4F2846C2" w14:textId="1292D97B" w:rsidR="00162F4F" w:rsidRPr="006B62D4" w:rsidRDefault="00162F4F" w:rsidP="006D70CE">
      <w:pPr>
        <w:spacing w:after="120" w:line="240" w:lineRule="auto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b/>
          <w:lang w:val="en-US"/>
        </w:rPr>
        <w:lastRenderedPageBreak/>
        <w:t>Financial Analysis</w:t>
      </w:r>
    </w:p>
    <w:p w14:paraId="572F66AD" w14:textId="7AA6CCF8" w:rsidR="00162F4F" w:rsidRPr="006B62D4" w:rsidRDefault="006D7308" w:rsidP="006D70CE">
      <w:pPr>
        <w:pStyle w:val="ListParagraph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Montserrat" w:hAnsi="Montserrat"/>
          <w:lang w:val="en-US"/>
        </w:rPr>
      </w:pPr>
      <w:r w:rsidRPr="006B62D4">
        <w:rPr>
          <w:rFonts w:ascii="Montserrat" w:hAnsi="Montserrat"/>
          <w:lang w:val="en-US"/>
        </w:rPr>
        <w:t>Total salary costs $</w:t>
      </w:r>
      <w:r w:rsidR="006D70CE">
        <w:rPr>
          <w:rFonts w:ascii="Montserrat" w:hAnsi="Montserrat"/>
          <w:lang w:val="en-US"/>
        </w:rPr>
        <w:t>XX</w:t>
      </w:r>
      <w:r w:rsidRPr="006B62D4">
        <w:rPr>
          <w:rFonts w:ascii="Montserrat" w:hAnsi="Montserrat"/>
          <w:lang w:val="en-US"/>
        </w:rPr>
        <w:t xml:space="preserve"> per annum.</w:t>
      </w:r>
    </w:p>
    <w:p w14:paraId="5082F1C2" w14:textId="77777777" w:rsidR="0031619A" w:rsidRPr="006B62D4" w:rsidRDefault="0031619A" w:rsidP="006D70CE">
      <w:pPr>
        <w:pStyle w:val="ListParagraph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Montserrat" w:hAnsi="Montserrat"/>
          <w:lang w:val="en-US"/>
        </w:rPr>
      </w:pPr>
      <w:r w:rsidRPr="006B62D4">
        <w:rPr>
          <w:rFonts w:ascii="Montserrat" w:hAnsi="Montserrat"/>
          <w:lang w:val="en-US"/>
        </w:rPr>
        <w:t>Offset by the following REFENUE AND SAVINGS</w:t>
      </w:r>
    </w:p>
    <w:p w14:paraId="4A81836E" w14:textId="47B7C2F2" w:rsidR="0031619A" w:rsidRPr="006B62D4" w:rsidRDefault="0031619A" w:rsidP="006D70CE">
      <w:pPr>
        <w:spacing w:after="120" w:line="240" w:lineRule="auto"/>
        <w:ind w:left="720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i/>
          <w:color w:val="002060"/>
          <w:lang w:val="en-US"/>
        </w:rPr>
        <w:t xml:space="preserve"> </w:t>
      </w:r>
      <w:proofErr w:type="gramStart"/>
      <w:r w:rsidRPr="006B62D4">
        <w:rPr>
          <w:rFonts w:ascii="Montserrat" w:hAnsi="Montserrat"/>
          <w:i/>
          <w:color w:val="002060"/>
          <w:lang w:val="en-US"/>
        </w:rPr>
        <w:t>i.e.</w:t>
      </w:r>
      <w:proofErr w:type="gramEnd"/>
      <w:r w:rsidRPr="006B62D4">
        <w:rPr>
          <w:rFonts w:ascii="Montserrat" w:hAnsi="Montserrat"/>
          <w:i/>
          <w:color w:val="002060"/>
          <w:lang w:val="en-US"/>
        </w:rPr>
        <w:t xml:space="preserve"> what is the cost of establishing or increas</w:t>
      </w:r>
      <w:r w:rsidR="00402B1E" w:rsidRPr="006B62D4">
        <w:rPr>
          <w:rFonts w:ascii="Montserrat" w:hAnsi="Montserrat"/>
          <w:i/>
          <w:color w:val="002060"/>
          <w:lang w:val="en-US"/>
        </w:rPr>
        <w:t>ing</w:t>
      </w:r>
      <w:r w:rsidRPr="006B62D4">
        <w:rPr>
          <w:rFonts w:ascii="Montserrat" w:hAnsi="Montserrat"/>
          <w:i/>
          <w:color w:val="002060"/>
          <w:lang w:val="en-US"/>
        </w:rPr>
        <w:t xml:space="preserve"> funding for this position compared </w:t>
      </w:r>
      <w:r w:rsidR="00402B1E" w:rsidRPr="006B62D4">
        <w:rPr>
          <w:rFonts w:ascii="Montserrat" w:hAnsi="Montserrat"/>
          <w:i/>
          <w:color w:val="002060"/>
          <w:lang w:val="en-US"/>
        </w:rPr>
        <w:t>with</w:t>
      </w:r>
      <w:r w:rsidRPr="006B62D4">
        <w:rPr>
          <w:rFonts w:ascii="Montserrat" w:hAnsi="Montserrat"/>
          <w:i/>
          <w:color w:val="002060"/>
          <w:lang w:val="en-US"/>
        </w:rPr>
        <w:t xml:space="preserve"> the potential cost of neurologists/registrars/other positions and what potential costs can be saved by implementing this model? Can you estimate the reduced ED presentations and avoidances and inpatient admissions </w:t>
      </w:r>
      <w:proofErr w:type="gramStart"/>
      <w:r w:rsidRPr="006B62D4">
        <w:rPr>
          <w:rFonts w:ascii="Montserrat" w:hAnsi="Montserrat"/>
          <w:i/>
          <w:color w:val="002060"/>
          <w:lang w:val="en-US"/>
        </w:rPr>
        <w:t>as a result of</w:t>
      </w:r>
      <w:proofErr w:type="gramEnd"/>
      <w:r w:rsidRPr="006B62D4">
        <w:rPr>
          <w:rFonts w:ascii="Montserrat" w:hAnsi="Montserrat"/>
          <w:i/>
          <w:color w:val="002060"/>
          <w:lang w:val="en-US"/>
        </w:rPr>
        <w:t xml:space="preserve"> this position? </w:t>
      </w:r>
    </w:p>
    <w:p w14:paraId="659BF8A3" w14:textId="77777777" w:rsidR="0031619A" w:rsidRPr="006B62D4" w:rsidRDefault="0031619A" w:rsidP="006D70CE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i/>
          <w:color w:val="1F4E79" w:themeColor="accent1" w:themeShade="80"/>
          <w:lang w:val="en-US"/>
        </w:rPr>
      </w:pPr>
      <w:r w:rsidRPr="006B62D4">
        <w:rPr>
          <w:rFonts w:ascii="Montserrat" w:hAnsi="Montserrat"/>
          <w:i/>
          <w:color w:val="1F4E79" w:themeColor="accent1" w:themeShade="80"/>
          <w:lang w:val="en-US"/>
        </w:rPr>
        <w:t>The average inpatient episode funding for XX year is $xxx and has decreased to $xxx YTD resulting in an annual saving of $xxx</w:t>
      </w:r>
    </w:p>
    <w:p w14:paraId="2B9E71B6" w14:textId="77777777" w:rsidR="0031619A" w:rsidRPr="006B62D4" w:rsidRDefault="0031619A" w:rsidP="006D70CE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i/>
          <w:color w:val="1F4E79" w:themeColor="accent1" w:themeShade="80"/>
          <w:lang w:val="en-US"/>
        </w:rPr>
      </w:pPr>
      <w:r w:rsidRPr="006B62D4">
        <w:rPr>
          <w:rFonts w:ascii="Montserrat" w:hAnsi="Montserrat"/>
          <w:i/>
          <w:color w:val="1F4E79" w:themeColor="accent1" w:themeShade="80"/>
          <w:lang w:val="en-US"/>
        </w:rPr>
        <w:t>Funded separation have reduced from $xxx in year xx to $xxx in (year) and are on track to reduce further by $xxx in (year)</w:t>
      </w:r>
    </w:p>
    <w:p w14:paraId="787D2D8D" w14:textId="77777777" w:rsidR="0031619A" w:rsidRPr="006B62D4" w:rsidRDefault="0031619A" w:rsidP="006D70CE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i/>
          <w:color w:val="1F4E79" w:themeColor="accent1" w:themeShade="80"/>
          <w:lang w:val="en-US"/>
        </w:rPr>
      </w:pPr>
      <w:r w:rsidRPr="006B62D4">
        <w:rPr>
          <w:rFonts w:ascii="Montserrat" w:hAnsi="Montserrat"/>
          <w:i/>
          <w:color w:val="1F4E79" w:themeColor="accent1" w:themeShade="80"/>
          <w:lang w:val="en-US"/>
        </w:rPr>
        <w:t>Inpatient separations have reduced from xx in (year) to xx YTD (Month)(Year)</w:t>
      </w:r>
    </w:p>
    <w:p w14:paraId="754983A3" w14:textId="74509255" w:rsidR="00EB27E4" w:rsidRPr="006B62D4" w:rsidRDefault="00EB27E4" w:rsidP="006D70CE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i/>
          <w:color w:val="1F4E79" w:themeColor="accent1" w:themeShade="80"/>
          <w:lang w:val="en-US"/>
        </w:rPr>
      </w:pPr>
      <w:r w:rsidRPr="006B62D4">
        <w:rPr>
          <w:rFonts w:ascii="Montserrat" w:hAnsi="Montserrat"/>
          <w:i/>
          <w:color w:val="1F4E79" w:themeColor="accent1" w:themeShade="80"/>
          <w:lang w:val="en-US"/>
        </w:rPr>
        <w:t>Use of Nurse hours compared to doctor or specialist hours and impact on budget</w:t>
      </w:r>
      <w:r w:rsidR="00402B1E"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 </w:t>
      </w:r>
      <w:r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i.e.: </w:t>
      </w:r>
    </w:p>
    <w:p w14:paraId="204C0984" w14:textId="77777777" w:rsidR="00EB27E4" w:rsidRPr="006B62D4" w:rsidRDefault="00EB27E4" w:rsidP="006D70CE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i/>
          <w:color w:val="1F4E79" w:themeColor="accent1" w:themeShade="80"/>
          <w:lang w:val="en-US"/>
        </w:rPr>
      </w:pPr>
      <w:r w:rsidRPr="006B62D4">
        <w:rPr>
          <w:rFonts w:ascii="Montserrat" w:hAnsi="Montserrat"/>
          <w:i/>
          <w:color w:val="1F4E79" w:themeColor="accent1" w:themeShade="80"/>
          <w:lang w:val="en-US"/>
        </w:rPr>
        <w:t>110 – $132.30 (new patient)</w:t>
      </w:r>
    </w:p>
    <w:p w14:paraId="2015C5D3" w14:textId="77777777" w:rsidR="00EB27E4" w:rsidRPr="006B62D4" w:rsidRDefault="00EB27E4" w:rsidP="006D70CE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i/>
          <w:color w:val="1F4E79" w:themeColor="accent1" w:themeShade="80"/>
          <w:lang w:val="en-US"/>
        </w:rPr>
      </w:pPr>
      <w:r w:rsidRPr="006B62D4">
        <w:rPr>
          <w:rFonts w:ascii="Montserrat" w:hAnsi="Montserrat"/>
          <w:i/>
          <w:color w:val="1F4E79" w:themeColor="accent1" w:themeShade="80"/>
          <w:lang w:val="en-US"/>
        </w:rPr>
        <w:t>116 – $66.25 (review)</w:t>
      </w:r>
    </w:p>
    <w:p w14:paraId="7E530451" w14:textId="77777777" w:rsidR="00EB27E4" w:rsidRPr="006B62D4" w:rsidRDefault="00EB27E4" w:rsidP="006D70CE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i/>
          <w:color w:val="1F4E79" w:themeColor="accent1" w:themeShade="80"/>
          <w:lang w:val="en-US"/>
        </w:rPr>
      </w:pPr>
      <w:r w:rsidRPr="006B62D4">
        <w:rPr>
          <w:rFonts w:ascii="Montserrat" w:hAnsi="Montserrat"/>
          <w:i/>
          <w:color w:val="1F4E79" w:themeColor="accent1" w:themeShade="80"/>
          <w:lang w:val="en-US"/>
        </w:rPr>
        <w:t>132 - $231.35 (extended normal consult/new)</w:t>
      </w:r>
    </w:p>
    <w:p w14:paraId="51D9A15E" w14:textId="77777777" w:rsidR="00EB27E4" w:rsidRPr="006B62D4" w:rsidRDefault="00EB27E4" w:rsidP="006D70CE">
      <w:pPr>
        <w:pStyle w:val="ListParagraph"/>
        <w:numPr>
          <w:ilvl w:val="2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i/>
          <w:color w:val="1F4E79" w:themeColor="accent1" w:themeShade="80"/>
          <w:lang w:val="en-US"/>
        </w:rPr>
      </w:pPr>
      <w:r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133 - $115.85 (extended review) </w:t>
      </w:r>
    </w:p>
    <w:p w14:paraId="25107C6D" w14:textId="0653245E" w:rsidR="0031619A" w:rsidRPr="006B62D4" w:rsidRDefault="0031619A" w:rsidP="006D70CE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i/>
          <w:color w:val="1F4E79" w:themeColor="accent1" w:themeShade="80"/>
          <w:lang w:val="en-US"/>
        </w:rPr>
      </w:pPr>
      <w:r w:rsidRPr="006B62D4">
        <w:rPr>
          <w:rFonts w:ascii="Montserrat" w:hAnsi="Montserrat"/>
          <w:i/>
          <w:color w:val="1F4E79" w:themeColor="accent1" w:themeShade="80"/>
          <w:lang w:val="en-US"/>
        </w:rPr>
        <w:t>Emergency Department presentations have reduced from xx in year to xx YTD (month</w:t>
      </w:r>
      <w:r w:rsidR="00402B1E" w:rsidRPr="006B62D4">
        <w:rPr>
          <w:rFonts w:ascii="Montserrat" w:hAnsi="Montserrat"/>
          <w:i/>
          <w:color w:val="1F4E79" w:themeColor="accent1" w:themeShade="80"/>
          <w:lang w:val="en-US"/>
        </w:rPr>
        <w:t>) (</w:t>
      </w:r>
      <w:r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year).  Some centers have focused on just admissions for </w:t>
      </w:r>
      <w:r w:rsidR="008253E1"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urinary tract infections </w:t>
      </w:r>
      <w:r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on avoidance of hospital admissions.  </w:t>
      </w:r>
    </w:p>
    <w:p w14:paraId="04821CF2" w14:textId="77777777" w:rsidR="0031619A" w:rsidRPr="006B62D4" w:rsidRDefault="0031619A" w:rsidP="006D70CE">
      <w:pPr>
        <w:pStyle w:val="ListParagraph"/>
        <w:numPr>
          <w:ilvl w:val="1"/>
          <w:numId w:val="4"/>
        </w:numPr>
        <w:spacing w:after="120" w:line="240" w:lineRule="auto"/>
        <w:ind w:hanging="357"/>
        <w:contextualSpacing w:val="0"/>
        <w:rPr>
          <w:rFonts w:ascii="Montserrat" w:hAnsi="Montserrat"/>
          <w:i/>
          <w:color w:val="1F4E79" w:themeColor="accent1" w:themeShade="80"/>
          <w:lang w:val="en-US"/>
        </w:rPr>
      </w:pPr>
      <w:proofErr w:type="gramStart"/>
      <w:r w:rsidRPr="006B62D4">
        <w:rPr>
          <w:rFonts w:ascii="Montserrat" w:hAnsi="Montserrat"/>
          <w:i/>
          <w:color w:val="1F4E79" w:themeColor="accent1" w:themeShade="80"/>
          <w:lang w:val="en-US"/>
        </w:rPr>
        <w:t>Additionally</w:t>
      </w:r>
      <w:proofErr w:type="gramEnd"/>
      <w:r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 there has been a xx bed day reduction / reduced length of stay for the same number of patients from year period to year period</w:t>
      </w:r>
    </w:p>
    <w:p w14:paraId="0E9D1E00" w14:textId="7B247790" w:rsidR="0031619A" w:rsidRPr="006B62D4" w:rsidRDefault="0031619A" w:rsidP="006D70CE">
      <w:pPr>
        <w:pStyle w:val="ListParagraph"/>
        <w:numPr>
          <w:ilvl w:val="1"/>
          <w:numId w:val="4"/>
        </w:numPr>
        <w:spacing w:after="120" w:line="240" w:lineRule="auto"/>
        <w:ind w:left="1434" w:hanging="357"/>
        <w:contextualSpacing w:val="0"/>
        <w:rPr>
          <w:rFonts w:ascii="Montserrat" w:hAnsi="Montserrat"/>
          <w:i/>
          <w:color w:val="1F4E79" w:themeColor="accent1" w:themeShade="80"/>
          <w:lang w:val="en-US"/>
        </w:rPr>
      </w:pPr>
      <w:r w:rsidRPr="006B62D4">
        <w:rPr>
          <w:rFonts w:ascii="Montserrat" w:hAnsi="Montserrat"/>
          <w:i/>
          <w:color w:val="1F4E79" w:themeColor="accent1" w:themeShade="80"/>
          <w:lang w:val="en-US"/>
        </w:rPr>
        <w:t>Reduced demand for outpatient clinic (</w:t>
      </w:r>
      <w:proofErr w:type="gramStart"/>
      <w:r w:rsidRPr="006B62D4">
        <w:rPr>
          <w:rFonts w:ascii="Montserrat" w:hAnsi="Montserrat"/>
          <w:i/>
          <w:color w:val="1F4E79" w:themeColor="accent1" w:themeShade="80"/>
          <w:lang w:val="en-US"/>
        </w:rPr>
        <w:t>e.g.</w:t>
      </w:r>
      <w:proofErr w:type="gramEnd"/>
      <w:r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 MSSN spends more time with patient, therefore reducing the time a neurologist need</w:t>
      </w:r>
      <w:r w:rsidR="00402B1E" w:rsidRPr="006B62D4">
        <w:rPr>
          <w:rFonts w:ascii="Montserrat" w:hAnsi="Montserrat"/>
          <w:i/>
          <w:color w:val="1F4E79" w:themeColor="accent1" w:themeShade="80"/>
          <w:lang w:val="en-US"/>
        </w:rPr>
        <w:t>s</w:t>
      </w:r>
      <w:r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 to) or replacement with Nurse-led clinic?</w:t>
      </w:r>
    </w:p>
    <w:p w14:paraId="3C948E50" w14:textId="77777777" w:rsidR="0031619A" w:rsidRPr="006B62D4" w:rsidRDefault="0031619A" w:rsidP="006D70CE">
      <w:pPr>
        <w:pStyle w:val="ListParagraph"/>
        <w:numPr>
          <w:ilvl w:val="1"/>
          <w:numId w:val="4"/>
        </w:numPr>
        <w:spacing w:after="120" w:line="240" w:lineRule="auto"/>
        <w:ind w:left="1434" w:hanging="357"/>
        <w:contextualSpacing w:val="0"/>
        <w:rPr>
          <w:rFonts w:ascii="Montserrat" w:hAnsi="Montserrat"/>
          <w:i/>
          <w:color w:val="1F4E79" w:themeColor="accent1" w:themeShade="80"/>
          <w:lang w:val="en-US"/>
        </w:rPr>
      </w:pPr>
      <w:r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There has been a consistent downward trend for methylprednisolone bookings from year to year with the implementation of oral methyl prednisolone protocol.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3402"/>
      </w:tblGrid>
      <w:tr w:rsidR="0031619A" w:rsidRPr="006B62D4" w14:paraId="691EDCC5" w14:textId="77777777" w:rsidTr="006D70CE">
        <w:tc>
          <w:tcPr>
            <w:tcW w:w="2045" w:type="dxa"/>
            <w:shd w:val="clear" w:color="auto" w:fill="2F5496" w:themeFill="accent5" w:themeFillShade="BF"/>
          </w:tcPr>
          <w:p w14:paraId="2A246243" w14:textId="77777777" w:rsidR="0031619A" w:rsidRPr="006D70CE" w:rsidRDefault="0031619A" w:rsidP="006D70CE">
            <w:pPr>
              <w:spacing w:before="60" w:after="60"/>
              <w:rPr>
                <w:rFonts w:ascii="Montserrat" w:hAnsi="Montserrat"/>
                <w:b/>
                <w:color w:val="FFFFFF" w:themeColor="background1"/>
                <w:lang w:val="en-US"/>
              </w:rPr>
            </w:pPr>
            <w:r w:rsidRPr="006D70CE">
              <w:rPr>
                <w:rFonts w:ascii="Montserrat" w:hAnsi="Montserrat"/>
                <w:b/>
                <w:color w:val="FFFFFF" w:themeColor="background1"/>
                <w:lang w:val="en-US"/>
              </w:rPr>
              <w:t>Year</w:t>
            </w:r>
          </w:p>
        </w:tc>
        <w:tc>
          <w:tcPr>
            <w:tcW w:w="3402" w:type="dxa"/>
            <w:shd w:val="clear" w:color="auto" w:fill="2F5496" w:themeFill="accent5" w:themeFillShade="BF"/>
          </w:tcPr>
          <w:p w14:paraId="50DA7DF4" w14:textId="77777777" w:rsidR="0031619A" w:rsidRPr="006D70CE" w:rsidRDefault="0031619A" w:rsidP="006D70CE">
            <w:pPr>
              <w:spacing w:before="60" w:after="60"/>
              <w:rPr>
                <w:rFonts w:ascii="Montserrat" w:hAnsi="Montserrat"/>
                <w:b/>
                <w:color w:val="FFFFFF" w:themeColor="background1"/>
                <w:lang w:val="en-US"/>
              </w:rPr>
            </w:pPr>
            <w:r w:rsidRPr="006D70CE">
              <w:rPr>
                <w:rFonts w:ascii="Montserrat" w:hAnsi="Montserrat"/>
                <w:b/>
                <w:color w:val="FFFFFF" w:themeColor="background1"/>
                <w:lang w:val="en-US"/>
              </w:rPr>
              <w:t>Total Funded Separations</w:t>
            </w:r>
          </w:p>
        </w:tc>
      </w:tr>
      <w:tr w:rsidR="0031619A" w:rsidRPr="006B62D4" w14:paraId="24574E26" w14:textId="77777777" w:rsidTr="006D70CE">
        <w:tc>
          <w:tcPr>
            <w:tcW w:w="2045" w:type="dxa"/>
          </w:tcPr>
          <w:p w14:paraId="60085751" w14:textId="77777777" w:rsidR="0031619A" w:rsidRPr="006B62D4" w:rsidRDefault="0031619A" w:rsidP="006D70CE">
            <w:pPr>
              <w:spacing w:after="120"/>
              <w:rPr>
                <w:rFonts w:ascii="Montserrat" w:hAnsi="Montserrat"/>
                <w:i/>
                <w:color w:val="1F4E79" w:themeColor="accent1" w:themeShade="80"/>
                <w:lang w:val="en-US"/>
              </w:rPr>
            </w:pPr>
          </w:p>
        </w:tc>
        <w:tc>
          <w:tcPr>
            <w:tcW w:w="3402" w:type="dxa"/>
          </w:tcPr>
          <w:p w14:paraId="3B0AB1E4" w14:textId="77777777" w:rsidR="0031619A" w:rsidRPr="006B62D4" w:rsidRDefault="0031619A" w:rsidP="006D70CE">
            <w:pPr>
              <w:spacing w:after="120"/>
              <w:rPr>
                <w:rFonts w:ascii="Montserrat" w:hAnsi="Montserrat"/>
                <w:i/>
                <w:color w:val="1F4E79" w:themeColor="accent1" w:themeShade="80"/>
                <w:lang w:val="en-US"/>
              </w:rPr>
            </w:pPr>
          </w:p>
        </w:tc>
      </w:tr>
      <w:tr w:rsidR="0031619A" w:rsidRPr="006B62D4" w14:paraId="7C9DB268" w14:textId="77777777" w:rsidTr="006D70CE">
        <w:tc>
          <w:tcPr>
            <w:tcW w:w="2045" w:type="dxa"/>
          </w:tcPr>
          <w:p w14:paraId="445DC4DF" w14:textId="77777777" w:rsidR="0031619A" w:rsidRPr="006B62D4" w:rsidRDefault="0031619A" w:rsidP="006D70CE">
            <w:pPr>
              <w:spacing w:after="120"/>
              <w:rPr>
                <w:rFonts w:ascii="Montserrat" w:hAnsi="Montserrat"/>
                <w:i/>
                <w:color w:val="1F4E79" w:themeColor="accent1" w:themeShade="80"/>
                <w:lang w:val="en-US"/>
              </w:rPr>
            </w:pPr>
          </w:p>
        </w:tc>
        <w:tc>
          <w:tcPr>
            <w:tcW w:w="3402" w:type="dxa"/>
          </w:tcPr>
          <w:p w14:paraId="5C567A46" w14:textId="77777777" w:rsidR="0031619A" w:rsidRPr="006B62D4" w:rsidRDefault="0031619A" w:rsidP="006D70CE">
            <w:pPr>
              <w:spacing w:after="120"/>
              <w:rPr>
                <w:rFonts w:ascii="Montserrat" w:hAnsi="Montserrat"/>
                <w:i/>
                <w:color w:val="1F4E79" w:themeColor="accent1" w:themeShade="80"/>
                <w:lang w:val="en-US"/>
              </w:rPr>
            </w:pPr>
          </w:p>
        </w:tc>
      </w:tr>
      <w:tr w:rsidR="0031619A" w:rsidRPr="006B62D4" w14:paraId="43BCAAAF" w14:textId="77777777" w:rsidTr="006D70CE">
        <w:tc>
          <w:tcPr>
            <w:tcW w:w="2045" w:type="dxa"/>
          </w:tcPr>
          <w:p w14:paraId="48D23DF6" w14:textId="77777777" w:rsidR="0031619A" w:rsidRPr="006B62D4" w:rsidRDefault="0031619A" w:rsidP="006D70CE">
            <w:pPr>
              <w:spacing w:after="120"/>
              <w:rPr>
                <w:rFonts w:ascii="Montserrat" w:hAnsi="Montserrat"/>
                <w:i/>
                <w:color w:val="1F4E79" w:themeColor="accent1" w:themeShade="80"/>
                <w:lang w:val="en-US"/>
              </w:rPr>
            </w:pPr>
          </w:p>
        </w:tc>
        <w:tc>
          <w:tcPr>
            <w:tcW w:w="3402" w:type="dxa"/>
          </w:tcPr>
          <w:p w14:paraId="449FDBB6" w14:textId="77777777" w:rsidR="0031619A" w:rsidRPr="006B62D4" w:rsidRDefault="0031619A" w:rsidP="006D70CE">
            <w:pPr>
              <w:spacing w:after="120"/>
              <w:rPr>
                <w:rFonts w:ascii="Montserrat" w:hAnsi="Montserrat"/>
                <w:i/>
                <w:color w:val="1F4E79" w:themeColor="accent1" w:themeShade="80"/>
                <w:lang w:val="en-US"/>
              </w:rPr>
            </w:pPr>
          </w:p>
        </w:tc>
      </w:tr>
    </w:tbl>
    <w:p w14:paraId="37ECE60C" w14:textId="77777777" w:rsidR="0031619A" w:rsidRPr="006B62D4" w:rsidRDefault="0031619A" w:rsidP="006D70CE">
      <w:pPr>
        <w:spacing w:after="120" w:line="240" w:lineRule="auto"/>
        <w:ind w:left="360"/>
        <w:rPr>
          <w:rFonts w:ascii="Montserrat" w:hAnsi="Montserrat"/>
          <w:i/>
          <w:color w:val="1F4E79" w:themeColor="accent1" w:themeShade="80"/>
          <w:lang w:val="en-US"/>
        </w:rPr>
      </w:pPr>
    </w:p>
    <w:p w14:paraId="16423879" w14:textId="77777777" w:rsidR="0031619A" w:rsidRPr="006B62D4" w:rsidRDefault="0031619A" w:rsidP="006D70CE">
      <w:pPr>
        <w:spacing w:after="120" w:line="240" w:lineRule="auto"/>
        <w:ind w:left="357"/>
        <w:rPr>
          <w:rFonts w:ascii="Montserrat" w:hAnsi="Montserrat"/>
          <w:i/>
          <w:color w:val="1F4E79" w:themeColor="accent1" w:themeShade="80"/>
          <w:lang w:val="en-US"/>
        </w:rPr>
      </w:pPr>
      <w:r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**You can also add a table, chart or other visual data formats to demonstrate your data pictorially. </w:t>
      </w:r>
    </w:p>
    <w:p w14:paraId="658B30C5" w14:textId="77777777" w:rsidR="00C9307F" w:rsidRDefault="0031619A" w:rsidP="006D70CE">
      <w:pPr>
        <w:spacing w:after="120" w:line="240" w:lineRule="auto"/>
        <w:ind w:left="357"/>
        <w:rPr>
          <w:rFonts w:ascii="Montserrat" w:hAnsi="Montserrat"/>
          <w:i/>
          <w:color w:val="1F4E79" w:themeColor="accent1" w:themeShade="80"/>
          <w:lang w:val="en-US"/>
        </w:rPr>
      </w:pPr>
      <w:r w:rsidRPr="006B62D4">
        <w:rPr>
          <w:rFonts w:ascii="Montserrat" w:hAnsi="Montserrat"/>
          <w:i/>
          <w:color w:val="1F4E79" w:themeColor="accent1" w:themeShade="80"/>
          <w:lang w:val="en-US"/>
        </w:rPr>
        <w:lastRenderedPageBreak/>
        <w:t xml:space="preserve">Costing might be difficult to establish if </w:t>
      </w:r>
      <w:r w:rsidR="008253E1"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this is the first time a </w:t>
      </w:r>
      <w:r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MSSN </w:t>
      </w:r>
      <w:r w:rsidR="008253E1" w:rsidRPr="006B62D4">
        <w:rPr>
          <w:rFonts w:ascii="Montserrat" w:hAnsi="Montserrat"/>
          <w:i/>
          <w:color w:val="1F4E79" w:themeColor="accent1" w:themeShade="80"/>
          <w:lang w:val="en-US"/>
        </w:rPr>
        <w:t>is</w:t>
      </w:r>
      <w:r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 in the setting.  </w:t>
      </w:r>
    </w:p>
    <w:p w14:paraId="1C7DF817" w14:textId="69D781A2" w:rsidR="00223C8F" w:rsidRDefault="0031619A" w:rsidP="006D70CE">
      <w:pPr>
        <w:spacing w:after="120" w:line="240" w:lineRule="auto"/>
        <w:ind w:left="357"/>
        <w:rPr>
          <w:rFonts w:ascii="Montserrat" w:hAnsi="Montserrat"/>
          <w:i/>
          <w:color w:val="1F4E79" w:themeColor="accent1" w:themeShade="80"/>
          <w:lang w:val="en-US"/>
        </w:rPr>
      </w:pPr>
      <w:r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There is limited Australian literature available </w:t>
      </w:r>
      <w:r w:rsidR="00402B1E"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which provides </w:t>
      </w:r>
      <w:r w:rsidRPr="006B62D4">
        <w:rPr>
          <w:rFonts w:ascii="Montserrat" w:hAnsi="Montserrat"/>
          <w:i/>
          <w:color w:val="1F4E79" w:themeColor="accent1" w:themeShade="80"/>
          <w:lang w:val="en-US"/>
        </w:rPr>
        <w:t>an economic rationale for employing a</w:t>
      </w:r>
      <w:r w:rsidR="00402B1E" w:rsidRPr="006B62D4">
        <w:rPr>
          <w:rFonts w:ascii="Montserrat" w:hAnsi="Montserrat"/>
          <w:i/>
          <w:color w:val="1F4E79" w:themeColor="accent1" w:themeShade="80"/>
          <w:lang w:val="en-US"/>
        </w:rPr>
        <w:t>n</w:t>
      </w:r>
      <w:r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 </w:t>
      </w:r>
      <w:r w:rsidRPr="00237AA0">
        <w:rPr>
          <w:rFonts w:ascii="Montserrat" w:hAnsi="Montserrat"/>
          <w:i/>
          <w:color w:val="1F4E79" w:themeColor="accent1" w:themeShade="80"/>
          <w:lang w:val="en-US"/>
        </w:rPr>
        <w:t xml:space="preserve">MSSN. </w:t>
      </w:r>
      <w:r w:rsidR="00223C8F" w:rsidRPr="00237AA0">
        <w:rPr>
          <w:rFonts w:ascii="Montserrat" w:hAnsi="Montserrat"/>
          <w:i/>
          <w:color w:val="1F4E79" w:themeColor="accent1" w:themeShade="80"/>
          <w:lang w:val="en-US"/>
        </w:rPr>
        <w:t xml:space="preserve">Please refer to the </w:t>
      </w:r>
      <w:hyperlink r:id="rId12" w:history="1">
        <w:r w:rsidR="00D93FC7" w:rsidRPr="00237AA0">
          <w:rPr>
            <w:rStyle w:val="Hyperlink"/>
            <w:rFonts w:ascii="Montserrat" w:hAnsi="Montserrat"/>
            <w:i/>
            <w:lang w:val="en-US"/>
          </w:rPr>
          <w:t>MS Nurse Care in Australia</w:t>
        </w:r>
      </w:hyperlink>
      <w:r w:rsidR="00D93FC7" w:rsidRPr="00237AA0">
        <w:rPr>
          <w:rFonts w:ascii="Montserrat" w:hAnsi="Montserrat"/>
          <w:i/>
          <w:color w:val="1F4E79" w:themeColor="accent1" w:themeShade="80"/>
          <w:lang w:val="en-US"/>
        </w:rPr>
        <w:t xml:space="preserve"> </w:t>
      </w:r>
      <w:r w:rsidR="00237AA0" w:rsidRPr="00237AA0">
        <w:rPr>
          <w:rFonts w:ascii="Montserrat" w:hAnsi="Montserrat"/>
          <w:i/>
          <w:color w:val="1F4E79" w:themeColor="accent1" w:themeShade="80"/>
          <w:lang w:val="en-US"/>
        </w:rPr>
        <w:t>report.</w:t>
      </w:r>
    </w:p>
    <w:p w14:paraId="057D32D5" w14:textId="4DC88D62" w:rsidR="0031619A" w:rsidRPr="006B62D4" w:rsidRDefault="0031619A" w:rsidP="006D70CE">
      <w:pPr>
        <w:spacing w:after="120" w:line="240" w:lineRule="auto"/>
        <w:ind w:left="357"/>
        <w:rPr>
          <w:rFonts w:ascii="Montserrat" w:hAnsi="Montserrat"/>
          <w:i/>
          <w:color w:val="1F4E79" w:themeColor="accent1" w:themeShade="80"/>
          <w:lang w:val="en-US"/>
        </w:rPr>
      </w:pPr>
      <w:proofErr w:type="gramStart"/>
      <w:r w:rsidRPr="006B62D4">
        <w:rPr>
          <w:rFonts w:ascii="Montserrat" w:hAnsi="Montserrat"/>
          <w:i/>
          <w:color w:val="1F4E79" w:themeColor="accent1" w:themeShade="80"/>
          <w:lang w:val="en-US"/>
        </w:rPr>
        <w:t>Very</w:t>
      </w:r>
      <w:proofErr w:type="gramEnd"/>
      <w:r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 basic measure of costing can be used </w:t>
      </w:r>
      <w:r w:rsidR="0042433F" w:rsidRPr="006B62D4">
        <w:rPr>
          <w:rFonts w:ascii="Montserrat" w:hAnsi="Montserrat"/>
          <w:i/>
          <w:color w:val="1F4E79" w:themeColor="accent1" w:themeShade="80"/>
          <w:lang w:val="en-US"/>
        </w:rPr>
        <w:t>i.e.,</w:t>
      </w:r>
      <w:r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 service based on additional staffing costs, reviewing the potential savings by reducing relapse management burden on the hospital.  This is where your stakeholder consultation with other departments (legal/data and finance will pay off)</w:t>
      </w:r>
      <w:r w:rsidR="00402B1E" w:rsidRPr="006B62D4">
        <w:rPr>
          <w:rFonts w:ascii="Montserrat" w:hAnsi="Montserrat"/>
          <w:i/>
          <w:color w:val="1F4E79" w:themeColor="accent1" w:themeShade="80"/>
          <w:lang w:val="en-US"/>
        </w:rPr>
        <w:t>,</w:t>
      </w:r>
      <w:r w:rsidRPr="006B62D4">
        <w:rPr>
          <w:rFonts w:ascii="Montserrat" w:hAnsi="Montserrat"/>
          <w:i/>
          <w:color w:val="1F4E79" w:themeColor="accent1" w:themeShade="80"/>
          <w:lang w:val="en-US"/>
        </w:rPr>
        <w:t xml:space="preserve"> but other centers might also be willing to share their data for the purpose of securing this position.  </w:t>
      </w:r>
    </w:p>
    <w:p w14:paraId="2F13C3B0" w14:textId="77777777" w:rsidR="0031619A" w:rsidRPr="006B62D4" w:rsidRDefault="0031619A" w:rsidP="0042433F">
      <w:pPr>
        <w:spacing w:after="0" w:line="240" w:lineRule="auto"/>
        <w:rPr>
          <w:rFonts w:ascii="Montserrat" w:hAnsi="Montserrat"/>
          <w:lang w:val="en-US"/>
        </w:rPr>
      </w:pPr>
    </w:p>
    <w:p w14:paraId="2446F428" w14:textId="77777777" w:rsidR="00162F4F" w:rsidRPr="006B62D4" w:rsidRDefault="00162F4F" w:rsidP="006D70CE">
      <w:pPr>
        <w:spacing w:after="120" w:line="240" w:lineRule="auto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b/>
          <w:lang w:val="en-US"/>
        </w:rPr>
        <w:t>Management Responsibility for implementation</w:t>
      </w:r>
    </w:p>
    <w:p w14:paraId="5111655E" w14:textId="77777777" w:rsidR="00162F4F" w:rsidRPr="006B62D4" w:rsidRDefault="006D7308" w:rsidP="006D70CE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Montserrat" w:hAnsi="Montserrat"/>
          <w:lang w:val="en-US"/>
        </w:rPr>
      </w:pPr>
      <w:r w:rsidRPr="006B62D4">
        <w:rPr>
          <w:rFonts w:ascii="Montserrat" w:hAnsi="Montserrat"/>
          <w:lang w:val="en-US"/>
        </w:rPr>
        <w:t>The plan will be implemented through (insert)</w:t>
      </w:r>
    </w:p>
    <w:p w14:paraId="236AA1E3" w14:textId="77777777" w:rsidR="006D7308" w:rsidRPr="006B62D4" w:rsidRDefault="006D7308" w:rsidP="006D70CE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Montserrat" w:hAnsi="Montserrat"/>
          <w:lang w:val="en-US"/>
        </w:rPr>
      </w:pPr>
      <w:r w:rsidRPr="006B62D4">
        <w:rPr>
          <w:rFonts w:ascii="Montserrat" w:hAnsi="Montserrat"/>
          <w:lang w:val="en-US"/>
        </w:rPr>
        <w:t>HR and finance will be managed through (insert)</w:t>
      </w:r>
    </w:p>
    <w:p w14:paraId="4CD15A08" w14:textId="03A67851" w:rsidR="006D7308" w:rsidRPr="006B62D4" w:rsidRDefault="006D7308" w:rsidP="006D70CE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Montserrat" w:hAnsi="Montserrat"/>
          <w:lang w:val="en-US"/>
        </w:rPr>
      </w:pPr>
      <w:r w:rsidRPr="006B62D4">
        <w:rPr>
          <w:rFonts w:ascii="Montserrat" w:hAnsi="Montserrat"/>
          <w:lang w:val="en-US"/>
        </w:rPr>
        <w:t>No actual change to exist</w:t>
      </w:r>
      <w:r w:rsidR="008253E1" w:rsidRPr="006B62D4">
        <w:rPr>
          <w:rFonts w:ascii="Montserrat" w:hAnsi="Montserrat"/>
          <w:lang w:val="en-US"/>
        </w:rPr>
        <w:t xml:space="preserve">ing program or service </w:t>
      </w:r>
      <w:proofErr w:type="gramStart"/>
      <w:r w:rsidR="008253E1" w:rsidRPr="006B62D4">
        <w:rPr>
          <w:rFonts w:ascii="Montserrat" w:hAnsi="Montserrat"/>
          <w:lang w:val="en-US"/>
        </w:rPr>
        <w:t>required?</w:t>
      </w:r>
      <w:proofErr w:type="gramEnd"/>
      <w:r w:rsidRPr="006B62D4">
        <w:rPr>
          <w:rFonts w:ascii="Montserrat" w:hAnsi="Montserrat"/>
          <w:lang w:val="en-US"/>
        </w:rPr>
        <w:t xml:space="preserve"> </w:t>
      </w:r>
    </w:p>
    <w:p w14:paraId="178DDE6A" w14:textId="77777777" w:rsidR="0042433F" w:rsidRDefault="0042433F" w:rsidP="0042433F">
      <w:pPr>
        <w:spacing w:after="0" w:line="240" w:lineRule="auto"/>
        <w:rPr>
          <w:rFonts w:ascii="Montserrat" w:hAnsi="Montserrat"/>
          <w:b/>
          <w:lang w:val="en-US"/>
        </w:rPr>
      </w:pPr>
    </w:p>
    <w:p w14:paraId="1677B336" w14:textId="49568735" w:rsidR="00162F4F" w:rsidRPr="006B62D4" w:rsidRDefault="00162F4F" w:rsidP="006D70CE">
      <w:pPr>
        <w:spacing w:after="120" w:line="240" w:lineRule="auto"/>
        <w:rPr>
          <w:rFonts w:ascii="Montserrat" w:hAnsi="Montserrat"/>
          <w:b/>
          <w:lang w:val="en-US"/>
        </w:rPr>
      </w:pPr>
      <w:r w:rsidRPr="006B62D4">
        <w:rPr>
          <w:rFonts w:ascii="Montserrat" w:hAnsi="Montserrat"/>
          <w:b/>
          <w:lang w:val="en-US"/>
        </w:rPr>
        <w:t>Proposed evaluation (and timing)</w:t>
      </w:r>
    </w:p>
    <w:p w14:paraId="0922CAFA" w14:textId="77777777" w:rsidR="006D7308" w:rsidRDefault="006D7308" w:rsidP="006D70CE">
      <w:pPr>
        <w:spacing w:after="120" w:line="240" w:lineRule="auto"/>
        <w:rPr>
          <w:rFonts w:ascii="Montserrat" w:hAnsi="Montserrat"/>
          <w:lang w:val="en-US"/>
        </w:rPr>
      </w:pPr>
      <w:r w:rsidRPr="006B62D4">
        <w:rPr>
          <w:rFonts w:ascii="Montserrat" w:hAnsi="Montserrat"/>
          <w:lang w:val="en-US"/>
        </w:rPr>
        <w:t xml:space="preserve">Annual evaluation of program as per current practice. </w:t>
      </w:r>
    </w:p>
    <w:p w14:paraId="35BBEC42" w14:textId="77777777" w:rsidR="00661847" w:rsidRDefault="00661847" w:rsidP="006D70CE">
      <w:pPr>
        <w:spacing w:after="120" w:line="240" w:lineRule="auto"/>
        <w:rPr>
          <w:rFonts w:ascii="Montserrat" w:hAnsi="Montserrat"/>
          <w:lang w:val="en-US"/>
        </w:rPr>
      </w:pPr>
    </w:p>
    <w:p w14:paraId="51E693E2" w14:textId="67988140" w:rsidR="00661847" w:rsidRPr="0070168B" w:rsidRDefault="00661847" w:rsidP="006D70CE">
      <w:pPr>
        <w:spacing w:after="120" w:line="240" w:lineRule="auto"/>
        <w:rPr>
          <w:rFonts w:ascii="Montserrat" w:hAnsi="Montserrat"/>
          <w:b/>
          <w:lang w:val="en-US"/>
        </w:rPr>
      </w:pPr>
      <w:r w:rsidRPr="0070168B">
        <w:rPr>
          <w:rFonts w:ascii="Montserrat" w:hAnsi="Montserrat"/>
          <w:b/>
          <w:lang w:val="en-US"/>
        </w:rPr>
        <w:t xml:space="preserve">Attachments </w:t>
      </w:r>
    </w:p>
    <w:p w14:paraId="77393485" w14:textId="3FC246FE" w:rsidR="00661847" w:rsidRDefault="003F5923" w:rsidP="0070168B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Montserrat" w:hAnsi="Montserrat"/>
          <w:lang w:val="en-US"/>
        </w:rPr>
      </w:pPr>
      <w:r>
        <w:rPr>
          <w:rFonts w:ascii="Montserrat" w:hAnsi="Montserrat"/>
          <w:i/>
          <w:iCs/>
          <w:lang w:val="en-US"/>
        </w:rPr>
        <w:t>Attachment</w:t>
      </w:r>
      <w:r w:rsidR="00661847" w:rsidRPr="0070168B">
        <w:rPr>
          <w:rFonts w:ascii="Montserrat" w:hAnsi="Montserrat"/>
          <w:i/>
          <w:iCs/>
          <w:lang w:val="en-US"/>
        </w:rPr>
        <w:t xml:space="preserve"> 1:</w:t>
      </w:r>
      <w:r w:rsidR="00661847">
        <w:rPr>
          <w:rFonts w:ascii="Montserrat" w:hAnsi="Montserrat"/>
          <w:lang w:val="en-US"/>
        </w:rPr>
        <w:t xml:space="preserve"> </w:t>
      </w:r>
      <w:r w:rsidR="0070168B">
        <w:rPr>
          <w:rFonts w:ascii="Montserrat" w:hAnsi="Montserrat"/>
          <w:lang w:val="en-US"/>
        </w:rPr>
        <w:t>Information Needs</w:t>
      </w:r>
    </w:p>
    <w:p w14:paraId="6BDC66B6" w14:textId="714E3E4A" w:rsidR="0070168B" w:rsidRPr="0070168B" w:rsidRDefault="003F5923" w:rsidP="0070168B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Montserrat" w:hAnsi="Montserrat"/>
          <w:lang w:val="en-US"/>
        </w:rPr>
      </w:pPr>
      <w:r>
        <w:rPr>
          <w:rFonts w:ascii="Montserrat" w:hAnsi="Montserrat"/>
          <w:i/>
          <w:iCs/>
          <w:lang w:val="en-US"/>
        </w:rPr>
        <w:t>Attachment</w:t>
      </w:r>
      <w:r w:rsidRPr="0070168B">
        <w:rPr>
          <w:rFonts w:ascii="Montserrat" w:hAnsi="Montserrat"/>
          <w:i/>
          <w:iCs/>
          <w:lang w:val="en-US"/>
        </w:rPr>
        <w:t xml:space="preserve"> </w:t>
      </w:r>
      <w:r w:rsidR="0070168B">
        <w:rPr>
          <w:rFonts w:ascii="Montserrat" w:hAnsi="Montserrat"/>
          <w:i/>
          <w:iCs/>
          <w:lang w:val="en-US"/>
        </w:rPr>
        <w:t>2:</w:t>
      </w:r>
      <w:r w:rsidR="008B3524">
        <w:rPr>
          <w:rFonts w:ascii="Montserrat" w:hAnsi="Montserrat"/>
          <w:lang w:val="en-US"/>
        </w:rPr>
        <w:t xml:space="preserve"> List of duties relating to Disease Modifying Therapies</w:t>
      </w:r>
    </w:p>
    <w:p w14:paraId="4E8DBF56" w14:textId="01135677" w:rsidR="0070168B" w:rsidRPr="006B62D4" w:rsidRDefault="003F5923" w:rsidP="0070168B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Montserrat" w:hAnsi="Montserrat"/>
          <w:lang w:val="en-US"/>
        </w:rPr>
      </w:pPr>
      <w:r>
        <w:rPr>
          <w:rFonts w:ascii="Montserrat" w:hAnsi="Montserrat"/>
          <w:i/>
          <w:iCs/>
          <w:lang w:val="en-US"/>
        </w:rPr>
        <w:t>Attachment</w:t>
      </w:r>
      <w:r w:rsidRPr="0070168B">
        <w:rPr>
          <w:rFonts w:ascii="Montserrat" w:hAnsi="Montserrat"/>
          <w:i/>
          <w:iCs/>
          <w:lang w:val="en-US"/>
        </w:rPr>
        <w:t xml:space="preserve"> </w:t>
      </w:r>
      <w:r w:rsidR="0070168B">
        <w:rPr>
          <w:rFonts w:ascii="Montserrat" w:hAnsi="Montserrat"/>
          <w:i/>
          <w:iCs/>
          <w:lang w:val="en-US"/>
        </w:rPr>
        <w:t>3:</w:t>
      </w:r>
      <w:r w:rsidR="002C2F55">
        <w:rPr>
          <w:rFonts w:ascii="Montserrat" w:hAnsi="Montserrat"/>
          <w:lang w:val="en-US"/>
        </w:rPr>
        <w:t xml:space="preserve"> Position Description</w:t>
      </w:r>
    </w:p>
    <w:sectPr w:rsidR="0070168B" w:rsidRPr="006B62D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4354" w14:textId="77777777" w:rsidR="00DE4EBB" w:rsidRDefault="00DE4EBB" w:rsidP="00162F4F">
      <w:pPr>
        <w:spacing w:after="0" w:line="240" w:lineRule="auto"/>
      </w:pPr>
      <w:r>
        <w:separator/>
      </w:r>
    </w:p>
  </w:endnote>
  <w:endnote w:type="continuationSeparator" w:id="0">
    <w:p w14:paraId="32083B13" w14:textId="77777777" w:rsidR="00DE4EBB" w:rsidRDefault="00DE4EBB" w:rsidP="00162F4F">
      <w:pPr>
        <w:spacing w:after="0" w:line="240" w:lineRule="auto"/>
      </w:pPr>
      <w:r>
        <w:continuationSeparator/>
      </w:r>
    </w:p>
  </w:endnote>
  <w:endnote w:type="continuationNotice" w:id="1">
    <w:p w14:paraId="26007FAE" w14:textId="77777777" w:rsidR="00DE4EBB" w:rsidRDefault="00DE4E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823C" w14:textId="4DD7F8CA" w:rsidR="00162F4F" w:rsidRPr="00A46EC8" w:rsidRDefault="009B568E" w:rsidP="00A46EC8">
    <w:pPr>
      <w:pStyle w:val="Footer"/>
      <w:rPr>
        <w:rFonts w:ascii="Montserrat" w:hAnsi="Montserrat"/>
        <w:b/>
      </w:rPr>
    </w:pPr>
    <w:r w:rsidRPr="006D70CE">
      <w:rPr>
        <w:rFonts w:ascii="Montserrat" w:hAnsi="Montserrat"/>
        <w:bCs/>
        <w:i/>
        <w:sz w:val="18"/>
        <w:szCs w:val="18"/>
      </w:rPr>
      <w:t>Insert n</w:t>
    </w:r>
    <w:r w:rsidR="00162F4F" w:rsidRPr="006D70CE">
      <w:rPr>
        <w:rFonts w:ascii="Montserrat" w:hAnsi="Montserrat"/>
        <w:bCs/>
        <w:i/>
        <w:sz w:val="18"/>
        <w:szCs w:val="18"/>
      </w:rPr>
      <w:t>ame of hospital/</w:t>
    </w:r>
    <w:r w:rsidRPr="006D70CE">
      <w:rPr>
        <w:rFonts w:ascii="Montserrat" w:hAnsi="Montserrat"/>
        <w:bCs/>
        <w:i/>
        <w:sz w:val="18"/>
        <w:szCs w:val="18"/>
      </w:rPr>
      <w:t>organisation</w:t>
    </w:r>
    <w:r w:rsidR="006D70CE" w:rsidRPr="006D70CE">
      <w:rPr>
        <w:rFonts w:ascii="Montserrat" w:hAnsi="Montserrat"/>
        <w:bCs/>
        <w:sz w:val="18"/>
        <w:szCs w:val="18"/>
      </w:rPr>
      <w:t xml:space="preserve"> </w:t>
    </w:r>
    <w:r w:rsidRPr="006D70CE">
      <w:rPr>
        <w:rFonts w:ascii="Montserrat" w:hAnsi="Montserrat"/>
        <w:bCs/>
        <w:sz w:val="18"/>
        <w:szCs w:val="18"/>
      </w:rPr>
      <w:t>Funding Proposal</w:t>
    </w:r>
    <w:r w:rsidR="00162F4F" w:rsidRPr="006D70CE">
      <w:rPr>
        <w:rFonts w:ascii="Montserrat" w:hAnsi="Montserrat"/>
        <w:bCs/>
        <w:sz w:val="18"/>
        <w:szCs w:val="18"/>
      </w:rPr>
      <w:ptab w:relativeTo="margin" w:alignment="right" w:leader="none"/>
    </w:r>
    <w:r w:rsidRPr="00A46EC8">
      <w:rPr>
        <w:rFonts w:ascii="Montserrat" w:hAnsi="Montserrat"/>
        <w:b/>
      </w:rPr>
      <w:fldChar w:fldCharType="begin"/>
    </w:r>
    <w:r w:rsidRPr="00A46EC8">
      <w:rPr>
        <w:rFonts w:ascii="Montserrat" w:hAnsi="Montserrat"/>
        <w:b/>
      </w:rPr>
      <w:instrText xml:space="preserve"> PAGE  \* Arabic  \* MERGEFORMAT </w:instrText>
    </w:r>
    <w:r w:rsidRPr="00A46EC8">
      <w:rPr>
        <w:rFonts w:ascii="Montserrat" w:hAnsi="Montserrat"/>
        <w:b/>
      </w:rPr>
      <w:fldChar w:fldCharType="separate"/>
    </w:r>
    <w:r w:rsidR="00175409" w:rsidRPr="00A46EC8">
      <w:rPr>
        <w:rFonts w:ascii="Montserrat" w:hAnsi="Montserrat"/>
        <w:b/>
        <w:noProof/>
      </w:rPr>
      <w:t>5</w:t>
    </w:r>
    <w:r w:rsidRPr="00A46EC8">
      <w:rPr>
        <w:rFonts w:ascii="Montserrat" w:hAnsi="Montserrat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9590" w14:textId="77777777" w:rsidR="00DE4EBB" w:rsidRDefault="00DE4EBB" w:rsidP="00162F4F">
      <w:pPr>
        <w:spacing w:after="0" w:line="240" w:lineRule="auto"/>
      </w:pPr>
      <w:r>
        <w:separator/>
      </w:r>
    </w:p>
  </w:footnote>
  <w:footnote w:type="continuationSeparator" w:id="0">
    <w:p w14:paraId="5372F4E5" w14:textId="77777777" w:rsidR="00DE4EBB" w:rsidRDefault="00DE4EBB" w:rsidP="00162F4F">
      <w:pPr>
        <w:spacing w:after="0" w:line="240" w:lineRule="auto"/>
      </w:pPr>
      <w:r>
        <w:continuationSeparator/>
      </w:r>
    </w:p>
  </w:footnote>
  <w:footnote w:type="continuationNotice" w:id="1">
    <w:p w14:paraId="6ACA39A5" w14:textId="77777777" w:rsidR="00DE4EBB" w:rsidRDefault="00DE4E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4A21"/>
    <w:multiLevelType w:val="hybridMultilevel"/>
    <w:tmpl w:val="B002E4BA"/>
    <w:lvl w:ilvl="0" w:tplc="38185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54602"/>
    <w:multiLevelType w:val="hybridMultilevel"/>
    <w:tmpl w:val="DB724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71E03"/>
    <w:multiLevelType w:val="hybridMultilevel"/>
    <w:tmpl w:val="448AB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2FA7"/>
    <w:multiLevelType w:val="hybridMultilevel"/>
    <w:tmpl w:val="AA0ABF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347BB"/>
    <w:multiLevelType w:val="hybridMultilevel"/>
    <w:tmpl w:val="88000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25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2060"/>
      </w:rPr>
    </w:lvl>
    <w:lvl w:ilvl="2" w:tplc="576AC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2060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D7134"/>
    <w:multiLevelType w:val="hybridMultilevel"/>
    <w:tmpl w:val="6A56F9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65E59"/>
    <w:multiLevelType w:val="hybridMultilevel"/>
    <w:tmpl w:val="938A92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BD06DD"/>
    <w:multiLevelType w:val="hybridMultilevel"/>
    <w:tmpl w:val="0E66B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353967">
    <w:abstractNumId w:val="7"/>
  </w:num>
  <w:num w:numId="2" w16cid:durableId="1679040524">
    <w:abstractNumId w:val="0"/>
  </w:num>
  <w:num w:numId="3" w16cid:durableId="779379659">
    <w:abstractNumId w:val="3"/>
  </w:num>
  <w:num w:numId="4" w16cid:durableId="1256399015">
    <w:abstractNumId w:val="4"/>
  </w:num>
  <w:num w:numId="5" w16cid:durableId="965158137">
    <w:abstractNumId w:val="5"/>
  </w:num>
  <w:num w:numId="6" w16cid:durableId="1304384037">
    <w:abstractNumId w:val="2"/>
  </w:num>
  <w:num w:numId="7" w16cid:durableId="513425252">
    <w:abstractNumId w:val="6"/>
  </w:num>
  <w:num w:numId="8" w16cid:durableId="92025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97"/>
    <w:rsid w:val="00022858"/>
    <w:rsid w:val="000808FF"/>
    <w:rsid w:val="000852FD"/>
    <w:rsid w:val="00090DF5"/>
    <w:rsid w:val="000B62D2"/>
    <w:rsid w:val="000F2B66"/>
    <w:rsid w:val="0012609D"/>
    <w:rsid w:val="00134D0B"/>
    <w:rsid w:val="00162F4F"/>
    <w:rsid w:val="00163281"/>
    <w:rsid w:val="00175409"/>
    <w:rsid w:val="00223C8F"/>
    <w:rsid w:val="00237AA0"/>
    <w:rsid w:val="0028080E"/>
    <w:rsid w:val="002934D5"/>
    <w:rsid w:val="002B436F"/>
    <w:rsid w:val="002C2F55"/>
    <w:rsid w:val="002D42D8"/>
    <w:rsid w:val="002E7D23"/>
    <w:rsid w:val="0031619A"/>
    <w:rsid w:val="00365046"/>
    <w:rsid w:val="003A58F1"/>
    <w:rsid w:val="003B3DDA"/>
    <w:rsid w:val="003B4C8F"/>
    <w:rsid w:val="003F5923"/>
    <w:rsid w:val="00402B1E"/>
    <w:rsid w:val="00407557"/>
    <w:rsid w:val="0042433F"/>
    <w:rsid w:val="00431531"/>
    <w:rsid w:val="00483A88"/>
    <w:rsid w:val="004B6ED4"/>
    <w:rsid w:val="004D0FB6"/>
    <w:rsid w:val="00515D54"/>
    <w:rsid w:val="0056321A"/>
    <w:rsid w:val="005B7E05"/>
    <w:rsid w:val="00632C08"/>
    <w:rsid w:val="00661847"/>
    <w:rsid w:val="00662281"/>
    <w:rsid w:val="006B3CF7"/>
    <w:rsid w:val="006B62D4"/>
    <w:rsid w:val="006C1DD2"/>
    <w:rsid w:val="006D70CE"/>
    <w:rsid w:val="006D7308"/>
    <w:rsid w:val="0070168B"/>
    <w:rsid w:val="00743D8B"/>
    <w:rsid w:val="007B6015"/>
    <w:rsid w:val="007D5ECD"/>
    <w:rsid w:val="007E2817"/>
    <w:rsid w:val="00817038"/>
    <w:rsid w:val="008253E1"/>
    <w:rsid w:val="008872FD"/>
    <w:rsid w:val="008B3524"/>
    <w:rsid w:val="008B5A7A"/>
    <w:rsid w:val="009509B2"/>
    <w:rsid w:val="00981F46"/>
    <w:rsid w:val="009938B6"/>
    <w:rsid w:val="009B568E"/>
    <w:rsid w:val="00A13C4E"/>
    <w:rsid w:val="00A46EC8"/>
    <w:rsid w:val="00AC2479"/>
    <w:rsid w:val="00AC3A3A"/>
    <w:rsid w:val="00B36A4F"/>
    <w:rsid w:val="00B474F3"/>
    <w:rsid w:val="00BD74A1"/>
    <w:rsid w:val="00C5496E"/>
    <w:rsid w:val="00C9307F"/>
    <w:rsid w:val="00D93FC7"/>
    <w:rsid w:val="00DE4A88"/>
    <w:rsid w:val="00DE4EBB"/>
    <w:rsid w:val="00E176F5"/>
    <w:rsid w:val="00E41DC1"/>
    <w:rsid w:val="00EA4F97"/>
    <w:rsid w:val="00EB27E4"/>
    <w:rsid w:val="00EE0825"/>
    <w:rsid w:val="00EE0A13"/>
    <w:rsid w:val="00F72DD2"/>
    <w:rsid w:val="00F94F53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3A6A0"/>
  <w15:chartTrackingRefBased/>
  <w15:docId w15:val="{D94F856F-C066-4D03-B150-BCA00BC4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5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15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3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8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F4F"/>
  </w:style>
  <w:style w:type="paragraph" w:styleId="Footer">
    <w:name w:val="footer"/>
    <w:basedOn w:val="Normal"/>
    <w:link w:val="FooterChar"/>
    <w:uiPriority w:val="99"/>
    <w:unhideWhenUsed/>
    <w:rsid w:val="00162F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F4F"/>
  </w:style>
  <w:style w:type="paragraph" w:styleId="FootnoteText">
    <w:name w:val="footnote text"/>
    <w:basedOn w:val="Normal"/>
    <w:link w:val="FootnoteTextChar"/>
    <w:uiPriority w:val="99"/>
    <w:semiHidden/>
    <w:unhideWhenUsed/>
    <w:rsid w:val="006D73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3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730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730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3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C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C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C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F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6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saustralia.org.au/wp-content/uploads/2022/04/msa_ms-nurses-report_we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brainhealth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0dfd0-b76b-4f49-92e9-65b7a8a83269">
      <Terms xmlns="http://schemas.microsoft.com/office/infopath/2007/PartnerControls"/>
    </lcf76f155ced4ddcb4097134ff3c332f>
    <Note xmlns="7220dfd0-b76b-4f49-92e9-65b7a8a83269" xsi:nil="true"/>
    <TaxCatchAll xmlns="f5fd9d7f-afed-458a-8704-6560206c3c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995DF390A247B5FD35A46057F7C3" ma:contentTypeVersion="20" ma:contentTypeDescription="Create a new document." ma:contentTypeScope="" ma:versionID="d20b2d16c0fd6f241f2ffdc08d1eccf0">
  <xsd:schema xmlns:xsd="http://www.w3.org/2001/XMLSchema" xmlns:xs="http://www.w3.org/2001/XMLSchema" xmlns:p="http://schemas.microsoft.com/office/2006/metadata/properties" xmlns:ns2="7220dfd0-b76b-4f49-92e9-65b7a8a83269" xmlns:ns3="f5fd9d7f-afed-458a-8704-6560206c3c0f" targetNamespace="http://schemas.microsoft.com/office/2006/metadata/properties" ma:root="true" ma:fieldsID="3e72ab30a066667916bd8981a2975e85" ns2:_="" ns3:_="">
    <xsd:import namespace="7220dfd0-b76b-4f49-92e9-65b7a8a83269"/>
    <xsd:import namespace="f5fd9d7f-afed-458a-8704-6560206c3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0dfd0-b76b-4f49-92e9-65b7a8a83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" ma:index="21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57d942-8a96-443b-980e-0821e23f9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9d7f-afed-458a-8704-6560206c3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48d7f2-4ece-4ae2-abd1-8e6194321bb4}" ma:internalName="TaxCatchAll" ma:showField="CatchAllData" ma:web="f5fd9d7f-afed-458a-8704-6560206c3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4E24E05-9A51-470D-BCD0-5A75EDFCC717}">
  <ds:schemaRefs>
    <ds:schemaRef ds:uri="http://schemas.microsoft.com/office/2006/metadata/properties"/>
    <ds:schemaRef ds:uri="http://schemas.microsoft.com/office/infopath/2007/PartnerControls"/>
    <ds:schemaRef ds:uri="7220dfd0-b76b-4f49-92e9-65b7a8a83269"/>
    <ds:schemaRef ds:uri="f5fd9d7f-afed-458a-8704-6560206c3c0f"/>
  </ds:schemaRefs>
</ds:datastoreItem>
</file>

<file path=customXml/itemProps2.xml><?xml version="1.0" encoding="utf-8"?>
<ds:datastoreItem xmlns:ds="http://schemas.openxmlformats.org/officeDocument/2006/customXml" ds:itemID="{727F41EB-B3EF-442F-AB12-B0A9A97EF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0dfd0-b76b-4f49-92e9-65b7a8a83269"/>
    <ds:schemaRef ds:uri="f5fd9d7f-afed-458a-8704-6560206c3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CD3AD-2DAF-463D-A381-81F48E2115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A02827-A87F-4A50-A3D6-CBBACCB8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Beswick</dc:creator>
  <cp:keywords/>
  <dc:description/>
  <cp:lastModifiedBy>Katie Snell</cp:lastModifiedBy>
  <cp:revision>44</cp:revision>
  <dcterms:created xsi:type="dcterms:W3CDTF">2019-08-22T03:59:00Z</dcterms:created>
  <dcterms:modified xsi:type="dcterms:W3CDTF">2023-09-05T01:11:00Z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0x0101003FEC995DF390A247B5FD35A46057F7C3</vt:lpwstr>
  </property>
  <property fmtid="{D5CDD505-2E9C-101B-9397-08002B2CF9AE}" pid="3" name="Order">
    <vt:r8>6118600</vt:r8>
  </property>
  <property fmtid="{D5CDD505-2E9C-101B-9397-08002B2CF9AE}" pid="4" name="MediaServiceImageTags">
    <vt:lpwstr/>
  </property>
</Properties>
</file>